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DCFBA" w14:textId="4BB45905" w:rsidR="00A5754D" w:rsidRPr="00B30BBE" w:rsidRDefault="000E43D5" w:rsidP="00B30BBE">
      <w:pPr>
        <w:pStyle w:val="4"/>
        <w:spacing w:before="64"/>
        <w:ind w:left="426" w:right="331"/>
        <w:jc w:val="center"/>
      </w:pPr>
      <w:bookmarkStart w:id="0" w:name="_Hlk76983349"/>
      <w:r>
        <w:rPr>
          <w:color w:val="234060"/>
        </w:rPr>
        <w:t>Правила вынесения заключения по результатам опроса (анкетирования) в рамках диспансеризации</w:t>
      </w:r>
      <w:r w:rsidR="00764E2D">
        <w:rPr>
          <w:color w:val="234060"/>
        </w:rPr>
        <w:t xml:space="preserve"> </w:t>
      </w:r>
      <w:r w:rsidRPr="00764E2D">
        <w:rPr>
          <w:bCs w:val="0"/>
          <w:color w:val="234060"/>
        </w:rPr>
        <w:t>граждан в возрасте до 65 лет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7371"/>
      </w:tblGrid>
      <w:tr w:rsidR="00A5754D" w:rsidRPr="00490BE1" w14:paraId="31AAAA93" w14:textId="77777777" w:rsidTr="00CA4C74">
        <w:trPr>
          <w:trHeight w:val="557"/>
        </w:trPr>
        <w:tc>
          <w:tcPr>
            <w:tcW w:w="1134" w:type="dxa"/>
          </w:tcPr>
          <w:p w14:paraId="1F06EFB5" w14:textId="77777777" w:rsidR="00A5754D" w:rsidRPr="00490BE1" w:rsidRDefault="000E43D5" w:rsidP="00B30BBE">
            <w:pPr>
              <w:pStyle w:val="TableParagraph"/>
              <w:ind w:left="137"/>
              <w:rPr>
                <w:b/>
              </w:rPr>
            </w:pPr>
            <w:r w:rsidRPr="00490BE1">
              <w:rPr>
                <w:b/>
                <w:color w:val="234060"/>
              </w:rPr>
              <w:t>Вопросы анкеты</w:t>
            </w:r>
          </w:p>
        </w:tc>
        <w:tc>
          <w:tcPr>
            <w:tcW w:w="2268" w:type="dxa"/>
          </w:tcPr>
          <w:p w14:paraId="6826C420" w14:textId="77777777" w:rsidR="00A5754D" w:rsidRPr="00490BE1" w:rsidRDefault="000E43D5">
            <w:pPr>
              <w:pStyle w:val="TableParagraph"/>
              <w:spacing w:line="275" w:lineRule="exact"/>
              <w:ind w:left="165" w:right="157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Ответ и</w:t>
            </w:r>
            <w:r w:rsidRPr="00490BE1">
              <w:rPr>
                <w:b/>
                <w:color w:val="234060"/>
                <w:spacing w:val="57"/>
              </w:rPr>
              <w:t xml:space="preserve"> </w:t>
            </w:r>
            <w:r w:rsidRPr="00490BE1">
              <w:rPr>
                <w:b/>
                <w:color w:val="234060"/>
              </w:rPr>
              <w:t>Заключение</w:t>
            </w:r>
          </w:p>
        </w:tc>
        <w:tc>
          <w:tcPr>
            <w:tcW w:w="7371" w:type="dxa"/>
          </w:tcPr>
          <w:p w14:paraId="323EE381" w14:textId="77777777" w:rsidR="00A5754D" w:rsidRPr="00490BE1" w:rsidRDefault="000E43D5" w:rsidP="00764E2D">
            <w:pPr>
              <w:pStyle w:val="TableParagraph"/>
              <w:ind w:left="114" w:right="193"/>
              <w:rPr>
                <w:b/>
              </w:rPr>
            </w:pPr>
            <w:r w:rsidRPr="00490BE1">
              <w:rPr>
                <w:b/>
                <w:color w:val="234060"/>
              </w:rPr>
              <w:t>Врачебная тактика - Показания на 2 этап диспансеризации ИЛИ дополнительное обследование вне рамок диспансеризации*</w:t>
            </w:r>
          </w:p>
        </w:tc>
      </w:tr>
      <w:tr w:rsidR="00A5754D" w:rsidRPr="00490BE1" w14:paraId="76536E18" w14:textId="77777777" w:rsidTr="00CA4C74">
        <w:trPr>
          <w:trHeight w:val="283"/>
        </w:trPr>
        <w:tc>
          <w:tcPr>
            <w:tcW w:w="10773" w:type="dxa"/>
            <w:gridSpan w:val="3"/>
          </w:tcPr>
          <w:p w14:paraId="7B5E93A7" w14:textId="77777777" w:rsidR="00A5754D" w:rsidRPr="00490BE1" w:rsidRDefault="000E43D5" w:rsidP="00764E2D">
            <w:pPr>
              <w:pStyle w:val="TableParagraph"/>
              <w:spacing w:line="275" w:lineRule="exact"/>
              <w:ind w:firstLine="1515"/>
              <w:rPr>
                <w:b/>
              </w:rPr>
            </w:pPr>
            <w:r w:rsidRPr="00490BE1">
              <w:rPr>
                <w:b/>
                <w:color w:val="234060"/>
              </w:rPr>
              <w:t>Осведомленность о заболеваниях в анамнезе (личный анамнез)</w:t>
            </w:r>
          </w:p>
        </w:tc>
      </w:tr>
      <w:tr w:rsidR="00A5754D" w:rsidRPr="00490BE1" w14:paraId="6FC44391" w14:textId="77777777" w:rsidTr="00CA4C74">
        <w:trPr>
          <w:trHeight w:val="1348"/>
        </w:trPr>
        <w:tc>
          <w:tcPr>
            <w:tcW w:w="1134" w:type="dxa"/>
            <w:tcBorders>
              <w:bottom w:val="nil"/>
            </w:tcBorders>
          </w:tcPr>
          <w:p w14:paraId="74AD7173" w14:textId="79FA4615" w:rsidR="00A5754D" w:rsidRPr="00490BE1" w:rsidRDefault="000E43D5" w:rsidP="00B30BBE">
            <w:pPr>
              <w:pStyle w:val="TableParagraph"/>
              <w:spacing w:line="275" w:lineRule="exact"/>
            </w:pPr>
            <w:r w:rsidRPr="00490BE1">
              <w:rPr>
                <w:color w:val="234060"/>
              </w:rPr>
              <w:t>Вопрос 1 (1.1– 1.10);</w:t>
            </w:r>
          </w:p>
          <w:p w14:paraId="54D2EA36" w14:textId="77777777" w:rsidR="00764E2D" w:rsidRPr="00490BE1" w:rsidRDefault="000E43D5" w:rsidP="00B30BBE">
            <w:pPr>
              <w:pStyle w:val="TableParagraph"/>
              <w:rPr>
                <w:color w:val="234060"/>
              </w:rPr>
            </w:pPr>
            <w:r w:rsidRPr="00490BE1">
              <w:rPr>
                <w:color w:val="234060"/>
              </w:rPr>
              <w:t>Вопро</w:t>
            </w:r>
            <w:r w:rsidR="00764E2D" w:rsidRPr="00490BE1">
              <w:rPr>
                <w:color w:val="234060"/>
              </w:rPr>
              <w:t>с</w:t>
            </w:r>
            <w:r w:rsidRPr="00490BE1">
              <w:rPr>
                <w:color w:val="234060"/>
              </w:rPr>
              <w:t xml:space="preserve">ы </w:t>
            </w:r>
          </w:p>
          <w:p w14:paraId="3CE63D4B" w14:textId="734EC783" w:rsidR="00A5754D" w:rsidRPr="00490BE1" w:rsidRDefault="000E43D5" w:rsidP="00764E2D">
            <w:pPr>
              <w:pStyle w:val="TableParagraph"/>
              <w:ind w:left="239"/>
            </w:pPr>
            <w:r w:rsidRPr="00490BE1">
              <w:rPr>
                <w:color w:val="234060"/>
              </w:rPr>
              <w:t>2 и 3</w:t>
            </w:r>
          </w:p>
        </w:tc>
        <w:tc>
          <w:tcPr>
            <w:tcW w:w="2268" w:type="dxa"/>
            <w:tcBorders>
              <w:bottom w:val="nil"/>
            </w:tcBorders>
          </w:tcPr>
          <w:p w14:paraId="67CA2B1A" w14:textId="77777777" w:rsidR="00A5754D" w:rsidRPr="00490BE1" w:rsidRDefault="000E43D5">
            <w:pPr>
              <w:pStyle w:val="TableParagraph"/>
              <w:ind w:left="165" w:right="157"/>
              <w:jc w:val="center"/>
            </w:pPr>
            <w:r w:rsidRPr="00490BE1">
              <w:rPr>
                <w:color w:val="234060"/>
              </w:rPr>
              <w:t>Ответ «ДА» на любой вопрос</w:t>
            </w:r>
          </w:p>
          <w:p w14:paraId="51E481E0" w14:textId="77777777" w:rsidR="00A5754D" w:rsidRPr="00490BE1" w:rsidRDefault="000E43D5" w:rsidP="00E85CDC">
            <w:pPr>
              <w:pStyle w:val="TableParagraph"/>
              <w:spacing w:before="119"/>
              <w:ind w:right="157"/>
              <w:jc w:val="center"/>
            </w:pPr>
            <w:r w:rsidRPr="00490BE1">
              <w:rPr>
                <w:color w:val="234060"/>
              </w:rPr>
              <w:t>Вероятность заболевания в личном анамнезе;</w:t>
            </w:r>
          </w:p>
        </w:tc>
        <w:tc>
          <w:tcPr>
            <w:tcW w:w="7371" w:type="dxa"/>
            <w:tcBorders>
              <w:bottom w:val="nil"/>
            </w:tcBorders>
          </w:tcPr>
          <w:p w14:paraId="46574AC3" w14:textId="77777777" w:rsidR="00A5754D" w:rsidRPr="00490BE1" w:rsidRDefault="000E43D5" w:rsidP="00E85CDC">
            <w:pPr>
              <w:pStyle w:val="TableParagraph"/>
              <w:ind w:left="114"/>
            </w:pPr>
            <w:r w:rsidRPr="00490BE1">
              <w:rPr>
                <w:b/>
                <w:color w:val="234060"/>
              </w:rPr>
              <w:t xml:space="preserve">Получить </w:t>
            </w:r>
            <w:r w:rsidRPr="00490BE1">
              <w:rPr>
                <w:color w:val="234060"/>
              </w:rPr>
              <w:t>документальное подтверждение заболевания (амб. Карта, выписки) и при его наличии внести диагноз заболеваний в учетную форму;</w:t>
            </w:r>
          </w:p>
          <w:p w14:paraId="1DDBF342" w14:textId="77777777" w:rsidR="00A5754D" w:rsidRPr="00490BE1" w:rsidRDefault="000E43D5">
            <w:pPr>
              <w:pStyle w:val="TableParagraph"/>
              <w:spacing w:before="119"/>
              <w:ind w:left="114"/>
            </w:pPr>
            <w:r w:rsidRPr="00490BE1">
              <w:rPr>
                <w:color w:val="234060"/>
              </w:rPr>
              <w:t>С учетом уровня АД у пациента, ответившего «ДА» на вторую часть вопросы 1.1,</w:t>
            </w:r>
          </w:p>
          <w:p w14:paraId="1A0FEB58" w14:textId="77777777" w:rsidR="00A5754D" w:rsidRPr="00490BE1" w:rsidRDefault="000E43D5">
            <w:pPr>
              <w:pStyle w:val="TableParagraph"/>
              <w:ind w:left="114"/>
            </w:pPr>
            <w:r w:rsidRPr="00490BE1">
              <w:rPr>
                <w:b/>
                <w:color w:val="234060"/>
              </w:rPr>
              <w:t xml:space="preserve">внести информацию об </w:t>
            </w:r>
            <w:r w:rsidRPr="00490BE1">
              <w:rPr>
                <w:color w:val="234060"/>
              </w:rPr>
              <w:t>эффективности гипотензивной терапии в учетную форму;</w:t>
            </w:r>
          </w:p>
        </w:tc>
      </w:tr>
      <w:tr w:rsidR="00A5754D" w:rsidRPr="00490BE1" w14:paraId="5F3D7431" w14:textId="77777777" w:rsidTr="00CA4C74">
        <w:trPr>
          <w:trHeight w:val="1321"/>
        </w:trPr>
        <w:tc>
          <w:tcPr>
            <w:tcW w:w="1134" w:type="dxa"/>
            <w:tcBorders>
              <w:top w:val="nil"/>
            </w:tcBorders>
          </w:tcPr>
          <w:p w14:paraId="5760FF25" w14:textId="77777777" w:rsidR="00A5754D" w:rsidRPr="00490BE1" w:rsidRDefault="00A5754D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14:paraId="3F2916D1" w14:textId="77777777" w:rsidR="00A5754D" w:rsidRPr="00490BE1" w:rsidRDefault="000E43D5" w:rsidP="00E85CDC">
            <w:pPr>
              <w:pStyle w:val="TableParagraph"/>
              <w:spacing w:before="55"/>
              <w:ind w:left="-2" w:right="-8" w:hanging="6"/>
              <w:jc w:val="center"/>
            </w:pPr>
            <w:r w:rsidRPr="00490BE1">
              <w:rPr>
                <w:color w:val="234060"/>
              </w:rPr>
              <w:t>Ответ «Да» на вторую часть вопроса 1.1 – вероятность медикаментозной гипотензивной терапии</w:t>
            </w:r>
          </w:p>
        </w:tc>
        <w:tc>
          <w:tcPr>
            <w:tcW w:w="7371" w:type="dxa"/>
            <w:tcBorders>
              <w:top w:val="nil"/>
            </w:tcBorders>
          </w:tcPr>
          <w:p w14:paraId="265D2ABE" w14:textId="77777777" w:rsidR="00A5754D" w:rsidRPr="00490BE1" w:rsidRDefault="000E43D5">
            <w:pPr>
              <w:pStyle w:val="TableParagraph"/>
              <w:spacing w:before="55"/>
              <w:ind w:left="114" w:right="100"/>
            </w:pPr>
            <w:r w:rsidRPr="00490BE1">
              <w:rPr>
                <w:color w:val="234060"/>
              </w:rPr>
              <w:t>Профилактический медицинский осмотр и диспансеризацию проводить с учетом выявленного в анамнезе заболевания.</w:t>
            </w:r>
          </w:p>
        </w:tc>
      </w:tr>
      <w:tr w:rsidR="00A5754D" w:rsidRPr="00490BE1" w14:paraId="260C3F11" w14:textId="77777777" w:rsidTr="00CA4C74">
        <w:trPr>
          <w:trHeight w:val="341"/>
        </w:trPr>
        <w:tc>
          <w:tcPr>
            <w:tcW w:w="10773" w:type="dxa"/>
            <w:gridSpan w:val="3"/>
          </w:tcPr>
          <w:p w14:paraId="539F6C58" w14:textId="77777777" w:rsidR="00A5754D" w:rsidRPr="00490BE1" w:rsidRDefault="000E43D5" w:rsidP="00B30BBE">
            <w:pPr>
              <w:pStyle w:val="TableParagraph"/>
              <w:spacing w:line="275" w:lineRule="exact"/>
              <w:ind w:left="1271" w:right="4846" w:hanging="14"/>
              <w:rPr>
                <w:b/>
              </w:rPr>
            </w:pPr>
            <w:r w:rsidRPr="00490BE1">
              <w:rPr>
                <w:b/>
                <w:color w:val="234060"/>
              </w:rPr>
              <w:t>Семейный анамнез</w:t>
            </w:r>
          </w:p>
        </w:tc>
      </w:tr>
      <w:tr w:rsidR="00490BE1" w:rsidRPr="00490BE1" w14:paraId="5543DE7C" w14:textId="77777777" w:rsidTr="00CA4C74">
        <w:trPr>
          <w:trHeight w:val="293"/>
        </w:trPr>
        <w:tc>
          <w:tcPr>
            <w:tcW w:w="1134" w:type="dxa"/>
            <w:tcBorders>
              <w:bottom w:val="nil"/>
            </w:tcBorders>
          </w:tcPr>
          <w:p w14:paraId="3EDC3383" w14:textId="77777777" w:rsidR="00490BE1" w:rsidRPr="00490BE1" w:rsidRDefault="00490BE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14:paraId="177459F6" w14:textId="5F9908EF" w:rsidR="00490BE1" w:rsidRPr="00490BE1" w:rsidRDefault="00490BE1" w:rsidP="00E85CDC">
            <w:pPr>
              <w:pStyle w:val="TableParagraph"/>
              <w:spacing w:line="260" w:lineRule="exact"/>
              <w:ind w:left="145" w:right="112"/>
              <w:jc w:val="center"/>
            </w:pPr>
            <w:r w:rsidRPr="00490BE1">
              <w:rPr>
                <w:color w:val="234060"/>
              </w:rPr>
              <w:t>Ответ «ДА» на</w:t>
            </w:r>
            <w:r w:rsidR="00E85CDC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вопрос 4</w:t>
            </w:r>
            <w:r w:rsidR="00E85CDC">
              <w:rPr>
                <w:color w:val="234060"/>
              </w:rPr>
              <w:t xml:space="preserve"> -</w:t>
            </w:r>
            <w:r w:rsidRPr="00490BE1">
              <w:rPr>
                <w:color w:val="234060"/>
              </w:rPr>
              <w:t>отягощенная</w:t>
            </w:r>
          </w:p>
          <w:p w14:paraId="20B0F53E" w14:textId="47A761BF" w:rsidR="00490BE1" w:rsidRPr="00490BE1" w:rsidRDefault="00E85CDC" w:rsidP="00E85CDC">
            <w:pPr>
              <w:pStyle w:val="TableParagraph"/>
              <w:spacing w:line="256" w:lineRule="exact"/>
              <w:jc w:val="center"/>
            </w:pPr>
            <w:r>
              <w:rPr>
                <w:color w:val="234060"/>
              </w:rPr>
              <w:t>н</w:t>
            </w:r>
            <w:r w:rsidR="00490BE1" w:rsidRPr="00490BE1">
              <w:rPr>
                <w:color w:val="234060"/>
              </w:rPr>
              <w:t>аследственность</w:t>
            </w:r>
            <w:r>
              <w:rPr>
                <w:color w:val="234060"/>
              </w:rPr>
              <w:t xml:space="preserve"> </w:t>
            </w:r>
            <w:r w:rsidR="00490BE1" w:rsidRPr="00490BE1">
              <w:rPr>
                <w:color w:val="234060"/>
              </w:rPr>
              <w:t>по</w:t>
            </w:r>
            <w:r w:rsidR="00490BE1">
              <w:t xml:space="preserve"> </w:t>
            </w:r>
            <w:r w:rsidR="00490BE1" w:rsidRPr="00490BE1">
              <w:rPr>
                <w:color w:val="234060"/>
              </w:rPr>
              <w:t>инфаркту и инсульту</w:t>
            </w:r>
          </w:p>
        </w:tc>
        <w:tc>
          <w:tcPr>
            <w:tcW w:w="7371" w:type="dxa"/>
            <w:vMerge w:val="restart"/>
          </w:tcPr>
          <w:p w14:paraId="3FBD1E65" w14:textId="0CE4EF03" w:rsidR="00490BE1" w:rsidRPr="00490BE1" w:rsidRDefault="00490BE1" w:rsidP="005D3E77">
            <w:pPr>
              <w:pStyle w:val="TableParagraph"/>
              <w:tabs>
                <w:tab w:val="left" w:pos="886"/>
                <w:tab w:val="left" w:pos="6416"/>
              </w:tabs>
              <w:spacing w:line="260" w:lineRule="exact"/>
              <w:ind w:left="114"/>
            </w:pPr>
            <w:r w:rsidRPr="00490BE1">
              <w:rPr>
                <w:color w:val="234060"/>
              </w:rPr>
              <w:t>При</w:t>
            </w:r>
            <w:r w:rsidR="005D3E77" w:rsidRPr="005D3E77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 xml:space="preserve">профилактическом консультирования </w:t>
            </w:r>
            <w:r w:rsidRPr="00490BE1">
              <w:rPr>
                <w:b/>
                <w:color w:val="234060"/>
              </w:rPr>
              <w:t>обратить</w:t>
            </w:r>
            <w:r>
              <w:rPr>
                <w:b/>
                <w:color w:val="234060"/>
              </w:rPr>
              <w:t xml:space="preserve"> </w:t>
            </w:r>
            <w:r w:rsidRPr="00490BE1">
              <w:rPr>
                <w:b/>
                <w:color w:val="234060"/>
              </w:rPr>
              <w:t xml:space="preserve">внимание </w:t>
            </w:r>
            <w:r w:rsidRPr="00490BE1">
              <w:rPr>
                <w:color w:val="234060"/>
              </w:rPr>
              <w:t>на меры</w:t>
            </w:r>
            <w:r w:rsidRPr="00490BE1">
              <w:rPr>
                <w:color w:val="234060"/>
                <w:spacing w:val="41"/>
              </w:rPr>
              <w:t xml:space="preserve"> </w:t>
            </w:r>
            <w:r w:rsidRPr="00490BE1">
              <w:rPr>
                <w:color w:val="234060"/>
              </w:rPr>
              <w:t>по</w:t>
            </w:r>
            <w:r w:rsidR="005D3E77" w:rsidRPr="005D3E77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профилактике атеросклероза, особенно при наличии клинических проявлений ИБС,</w:t>
            </w:r>
            <w:r w:rsidR="005D3E77" w:rsidRPr="005D3E77">
              <w:t xml:space="preserve"> </w:t>
            </w:r>
            <w:r w:rsidRPr="00490BE1">
              <w:rPr>
                <w:color w:val="234060"/>
              </w:rPr>
              <w:t>ЦВБ.</w:t>
            </w:r>
          </w:p>
        </w:tc>
      </w:tr>
      <w:tr w:rsidR="00490BE1" w:rsidRPr="00490BE1" w14:paraId="7BF789CD" w14:textId="77777777" w:rsidTr="00CA4C74">
        <w:trPr>
          <w:trHeight w:val="288"/>
        </w:trPr>
        <w:tc>
          <w:tcPr>
            <w:tcW w:w="1134" w:type="dxa"/>
            <w:tcBorders>
              <w:top w:val="nil"/>
              <w:bottom w:val="nil"/>
            </w:tcBorders>
          </w:tcPr>
          <w:p w14:paraId="27BB1410" w14:textId="77777777" w:rsidR="00490BE1" w:rsidRPr="00490BE1" w:rsidRDefault="00490BE1">
            <w:pPr>
              <w:pStyle w:val="TableParagraph"/>
            </w:pPr>
          </w:p>
        </w:tc>
        <w:tc>
          <w:tcPr>
            <w:tcW w:w="2268" w:type="dxa"/>
            <w:vMerge/>
          </w:tcPr>
          <w:p w14:paraId="4EFD7B8F" w14:textId="65AA930E" w:rsidR="00490BE1" w:rsidRPr="00490BE1" w:rsidRDefault="00490BE1" w:rsidP="00490BE1">
            <w:pPr>
              <w:pStyle w:val="TableParagraph"/>
              <w:spacing w:line="252" w:lineRule="exact"/>
              <w:ind w:right="157"/>
            </w:pPr>
          </w:p>
        </w:tc>
        <w:tc>
          <w:tcPr>
            <w:tcW w:w="7371" w:type="dxa"/>
            <w:vMerge/>
          </w:tcPr>
          <w:p w14:paraId="6D79FD4E" w14:textId="1FDB2C6B" w:rsidR="00490BE1" w:rsidRPr="00490BE1" w:rsidRDefault="00490BE1" w:rsidP="00B30BBE">
            <w:pPr>
              <w:pStyle w:val="TableParagraph"/>
              <w:spacing w:line="256" w:lineRule="exact"/>
              <w:ind w:left="114"/>
            </w:pPr>
          </w:p>
        </w:tc>
      </w:tr>
      <w:tr w:rsidR="00490BE1" w:rsidRPr="00490BE1" w14:paraId="5C213CF7" w14:textId="77777777" w:rsidTr="00CA4C74">
        <w:trPr>
          <w:trHeight w:val="287"/>
        </w:trPr>
        <w:tc>
          <w:tcPr>
            <w:tcW w:w="1134" w:type="dxa"/>
            <w:tcBorders>
              <w:top w:val="nil"/>
              <w:bottom w:val="nil"/>
            </w:tcBorders>
          </w:tcPr>
          <w:p w14:paraId="626E7009" w14:textId="77777777" w:rsidR="00490BE1" w:rsidRPr="00490BE1" w:rsidRDefault="00490BE1">
            <w:pPr>
              <w:pStyle w:val="TableParagraph"/>
            </w:pPr>
          </w:p>
        </w:tc>
        <w:tc>
          <w:tcPr>
            <w:tcW w:w="2268" w:type="dxa"/>
            <w:vMerge/>
          </w:tcPr>
          <w:p w14:paraId="41CCFF22" w14:textId="15A2A517" w:rsidR="00490BE1" w:rsidRPr="00490BE1" w:rsidRDefault="00490BE1" w:rsidP="00490BE1">
            <w:pPr>
              <w:pStyle w:val="TableParagraph"/>
              <w:spacing w:line="252" w:lineRule="exact"/>
              <w:ind w:right="157"/>
            </w:pPr>
          </w:p>
        </w:tc>
        <w:tc>
          <w:tcPr>
            <w:tcW w:w="7371" w:type="dxa"/>
            <w:vMerge/>
            <w:tcBorders>
              <w:bottom w:val="nil"/>
            </w:tcBorders>
          </w:tcPr>
          <w:p w14:paraId="70648A79" w14:textId="40F690A5" w:rsidR="00490BE1" w:rsidRPr="00490BE1" w:rsidRDefault="00490BE1">
            <w:pPr>
              <w:pStyle w:val="TableParagraph"/>
              <w:spacing w:line="256" w:lineRule="exact"/>
              <w:ind w:left="114"/>
            </w:pPr>
          </w:p>
        </w:tc>
      </w:tr>
      <w:tr w:rsidR="00490BE1" w:rsidRPr="00490BE1" w14:paraId="328516F2" w14:textId="77777777" w:rsidTr="00CA4C74">
        <w:trPr>
          <w:trHeight w:val="283"/>
        </w:trPr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14:paraId="6CBD7ED4" w14:textId="77777777" w:rsidR="00490BE1" w:rsidRPr="00490BE1" w:rsidRDefault="00490BE1" w:rsidP="00E85CDC">
            <w:pPr>
              <w:pStyle w:val="TableParagraph"/>
              <w:spacing w:before="38"/>
              <w:jc w:val="center"/>
              <w:rPr>
                <w:color w:val="234060"/>
              </w:rPr>
            </w:pPr>
            <w:r w:rsidRPr="00490BE1">
              <w:rPr>
                <w:color w:val="234060"/>
              </w:rPr>
              <w:t>Вопросы</w:t>
            </w:r>
          </w:p>
          <w:p w14:paraId="022CB710" w14:textId="6B820A42" w:rsidR="00490BE1" w:rsidRPr="00490BE1" w:rsidRDefault="00490BE1" w:rsidP="00E85CDC">
            <w:pPr>
              <w:pStyle w:val="TableParagraph"/>
              <w:spacing w:before="38"/>
              <w:ind w:right="383"/>
              <w:jc w:val="center"/>
            </w:pPr>
            <w:r w:rsidRPr="00490BE1">
              <w:rPr>
                <w:color w:val="234060"/>
              </w:rPr>
              <w:t>4 и 5</w:t>
            </w:r>
          </w:p>
        </w:tc>
        <w:tc>
          <w:tcPr>
            <w:tcW w:w="2268" w:type="dxa"/>
            <w:vMerge/>
          </w:tcPr>
          <w:p w14:paraId="08778070" w14:textId="56E67314" w:rsidR="00490BE1" w:rsidRPr="00490BE1" w:rsidRDefault="00490BE1" w:rsidP="00490BE1">
            <w:pPr>
              <w:pStyle w:val="TableParagraph"/>
              <w:spacing w:line="252" w:lineRule="exact"/>
              <w:ind w:right="157"/>
            </w:pPr>
          </w:p>
        </w:tc>
        <w:tc>
          <w:tcPr>
            <w:tcW w:w="7371" w:type="dxa"/>
            <w:tcBorders>
              <w:top w:val="nil"/>
            </w:tcBorders>
          </w:tcPr>
          <w:p w14:paraId="6B86EED3" w14:textId="77777777" w:rsidR="00490BE1" w:rsidRPr="00490BE1" w:rsidRDefault="00490BE1">
            <w:pPr>
              <w:pStyle w:val="TableParagraph"/>
            </w:pPr>
          </w:p>
        </w:tc>
      </w:tr>
      <w:tr w:rsidR="00EF73B3" w:rsidRPr="00490BE1" w14:paraId="4C02275F" w14:textId="77777777" w:rsidTr="00CA4C74">
        <w:trPr>
          <w:trHeight w:val="581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14:paraId="36CE07AC" w14:textId="77777777" w:rsidR="00EF73B3" w:rsidRPr="00490BE1" w:rsidRDefault="00EF73B3"/>
        </w:tc>
        <w:tc>
          <w:tcPr>
            <w:tcW w:w="2268" w:type="dxa"/>
            <w:vMerge w:val="restart"/>
          </w:tcPr>
          <w:p w14:paraId="13AD29C0" w14:textId="1E16776D" w:rsidR="00EF73B3" w:rsidRPr="00490BE1" w:rsidRDefault="00EF73B3" w:rsidP="00EF73B3">
            <w:pPr>
              <w:pStyle w:val="TableParagraph"/>
              <w:spacing w:line="275" w:lineRule="exact"/>
              <w:ind w:right="157"/>
              <w:jc w:val="center"/>
            </w:pPr>
            <w:r w:rsidRPr="00490BE1">
              <w:rPr>
                <w:color w:val="234060"/>
              </w:rPr>
              <w:t>Ответ «ДА» на вопрос 5</w:t>
            </w:r>
            <w:r>
              <w:rPr>
                <w:color w:val="234060"/>
              </w:rPr>
              <w:t xml:space="preserve"> -</w:t>
            </w:r>
          </w:p>
          <w:p w14:paraId="75276258" w14:textId="77777777" w:rsidR="00EF73B3" w:rsidRPr="00490BE1" w:rsidRDefault="00EF73B3" w:rsidP="00EF73B3">
            <w:pPr>
              <w:pStyle w:val="TableParagraph"/>
              <w:spacing w:line="256" w:lineRule="exact"/>
              <w:ind w:left="164" w:right="157"/>
              <w:jc w:val="center"/>
            </w:pPr>
            <w:r w:rsidRPr="00490BE1">
              <w:rPr>
                <w:color w:val="234060"/>
              </w:rPr>
              <w:t>Отягощенная</w:t>
            </w:r>
          </w:p>
          <w:p w14:paraId="02B51A7A" w14:textId="534D35F3" w:rsidR="00EF73B3" w:rsidRPr="00490BE1" w:rsidRDefault="00EF73B3" w:rsidP="00EF73B3">
            <w:pPr>
              <w:pStyle w:val="TableParagraph"/>
              <w:spacing w:line="256" w:lineRule="exact"/>
              <w:ind w:left="140" w:right="157"/>
              <w:jc w:val="center"/>
            </w:pPr>
            <w:r w:rsidRPr="00490BE1">
              <w:rPr>
                <w:color w:val="234060"/>
              </w:rPr>
              <w:t>наследственность и</w:t>
            </w:r>
            <w:r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высокий риск развития</w:t>
            </w:r>
          </w:p>
          <w:p w14:paraId="106DF9B7" w14:textId="1C404ABA" w:rsidR="00EF73B3" w:rsidRPr="00490BE1" w:rsidRDefault="00EF73B3" w:rsidP="00EF73B3">
            <w:pPr>
              <w:pStyle w:val="TableParagraph"/>
              <w:spacing w:line="252" w:lineRule="exact"/>
              <w:ind w:right="-2"/>
            </w:pPr>
            <w:r w:rsidRPr="00490BE1">
              <w:rPr>
                <w:color w:val="234060"/>
              </w:rPr>
              <w:t>колоректального рака</w:t>
            </w:r>
          </w:p>
        </w:tc>
        <w:tc>
          <w:tcPr>
            <w:tcW w:w="7371" w:type="dxa"/>
            <w:vMerge w:val="restart"/>
          </w:tcPr>
          <w:p w14:paraId="2B8CA10B" w14:textId="1B439FD6" w:rsidR="00EF73B3" w:rsidRPr="00490BE1" w:rsidRDefault="00EF73B3" w:rsidP="00EF73B3">
            <w:pPr>
              <w:pStyle w:val="TableParagraph"/>
              <w:spacing w:before="2" w:line="276" w:lineRule="exact"/>
              <w:ind w:left="114" w:right="100"/>
            </w:pPr>
            <w:r w:rsidRPr="00490BE1">
              <w:rPr>
                <w:b/>
                <w:color w:val="234060"/>
              </w:rPr>
              <w:t xml:space="preserve">Для граждан в возрасте от 40 лет и старше </w:t>
            </w:r>
            <w:r w:rsidRPr="00490BE1">
              <w:rPr>
                <w:color w:val="234060"/>
              </w:rPr>
              <w:t>при отягощенной наследственности по колоректальному раку, семейному аденоматозу (диффузному полипозу) толстой</w:t>
            </w:r>
            <w:r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 xml:space="preserve">кишки, направить </w:t>
            </w:r>
            <w:r w:rsidRPr="00490BE1">
              <w:rPr>
                <w:b/>
                <w:color w:val="234060"/>
              </w:rPr>
              <w:t xml:space="preserve">на 2 этап диспансеризации </w:t>
            </w:r>
            <w:r w:rsidRPr="00490BE1">
              <w:rPr>
                <w:color w:val="234060"/>
              </w:rPr>
              <w:t>(осмотр врачом-хирургом или врачом-</w:t>
            </w:r>
          </w:p>
          <w:p w14:paraId="66119807" w14:textId="4D0AFE55" w:rsidR="00EF73B3" w:rsidRPr="00490BE1" w:rsidRDefault="00EF73B3" w:rsidP="00B30BBE">
            <w:pPr>
              <w:pStyle w:val="TableParagraph"/>
              <w:spacing w:line="256" w:lineRule="exact"/>
              <w:ind w:left="114"/>
            </w:pPr>
            <w:r w:rsidRPr="00490BE1">
              <w:rPr>
                <w:color w:val="234060"/>
              </w:rPr>
              <w:t>колопроктологом)</w:t>
            </w:r>
          </w:p>
        </w:tc>
      </w:tr>
      <w:tr w:rsidR="00EF73B3" w:rsidRPr="00490BE1" w14:paraId="50ED7EFC" w14:textId="77777777" w:rsidTr="00CA4C74">
        <w:trPr>
          <w:trHeight w:val="287"/>
        </w:trPr>
        <w:tc>
          <w:tcPr>
            <w:tcW w:w="1134" w:type="dxa"/>
            <w:tcBorders>
              <w:top w:val="nil"/>
              <w:bottom w:val="nil"/>
            </w:tcBorders>
          </w:tcPr>
          <w:p w14:paraId="09AD57C2" w14:textId="77777777" w:rsidR="00EF73B3" w:rsidRPr="00490BE1" w:rsidRDefault="00EF73B3">
            <w:pPr>
              <w:pStyle w:val="TableParagraph"/>
            </w:pPr>
          </w:p>
        </w:tc>
        <w:tc>
          <w:tcPr>
            <w:tcW w:w="2268" w:type="dxa"/>
            <w:vMerge/>
          </w:tcPr>
          <w:p w14:paraId="5A0C64B3" w14:textId="502E1A20" w:rsidR="00EF73B3" w:rsidRPr="00490BE1" w:rsidRDefault="00EF73B3" w:rsidP="00B30BBE">
            <w:pPr>
              <w:pStyle w:val="TableParagraph"/>
              <w:spacing w:line="252" w:lineRule="exact"/>
              <w:ind w:left="163" w:right="157"/>
              <w:jc w:val="center"/>
            </w:pPr>
          </w:p>
        </w:tc>
        <w:tc>
          <w:tcPr>
            <w:tcW w:w="7371" w:type="dxa"/>
            <w:vMerge/>
          </w:tcPr>
          <w:p w14:paraId="287FFBD9" w14:textId="5C04E026" w:rsidR="00EF73B3" w:rsidRPr="00490BE1" w:rsidRDefault="00EF73B3" w:rsidP="00B30BBE">
            <w:pPr>
              <w:pStyle w:val="TableParagraph"/>
              <w:spacing w:line="256" w:lineRule="exact"/>
              <w:ind w:left="114"/>
            </w:pPr>
          </w:p>
        </w:tc>
      </w:tr>
      <w:tr w:rsidR="00EF73B3" w:rsidRPr="00490BE1" w14:paraId="5EA047CC" w14:textId="77777777" w:rsidTr="00CA4C74">
        <w:trPr>
          <w:trHeight w:val="288"/>
        </w:trPr>
        <w:tc>
          <w:tcPr>
            <w:tcW w:w="1134" w:type="dxa"/>
            <w:tcBorders>
              <w:top w:val="nil"/>
              <w:bottom w:val="nil"/>
            </w:tcBorders>
          </w:tcPr>
          <w:p w14:paraId="422D6A81" w14:textId="77777777" w:rsidR="00EF73B3" w:rsidRPr="00490BE1" w:rsidRDefault="00EF73B3">
            <w:pPr>
              <w:pStyle w:val="TableParagraph"/>
            </w:pPr>
          </w:p>
        </w:tc>
        <w:tc>
          <w:tcPr>
            <w:tcW w:w="2268" w:type="dxa"/>
            <w:vMerge/>
          </w:tcPr>
          <w:p w14:paraId="635BB259" w14:textId="022017F4" w:rsidR="00EF73B3" w:rsidRPr="00490BE1" w:rsidRDefault="00EF73B3" w:rsidP="00B30BBE">
            <w:pPr>
              <w:pStyle w:val="TableParagraph"/>
              <w:spacing w:line="252" w:lineRule="exact"/>
              <w:ind w:left="163" w:right="157"/>
              <w:jc w:val="center"/>
            </w:pPr>
          </w:p>
        </w:tc>
        <w:tc>
          <w:tcPr>
            <w:tcW w:w="7371" w:type="dxa"/>
            <w:vMerge/>
            <w:tcBorders>
              <w:bottom w:val="nil"/>
            </w:tcBorders>
          </w:tcPr>
          <w:p w14:paraId="4FD5F837" w14:textId="201E2F6B" w:rsidR="00EF73B3" w:rsidRPr="00490BE1" w:rsidRDefault="00EF73B3">
            <w:pPr>
              <w:pStyle w:val="TableParagraph"/>
              <w:spacing w:line="256" w:lineRule="exact"/>
              <w:ind w:left="114"/>
            </w:pPr>
          </w:p>
        </w:tc>
      </w:tr>
      <w:tr w:rsidR="00490BE1" w:rsidRPr="00490BE1" w14:paraId="30A60D39" w14:textId="77777777" w:rsidTr="00CA4C74">
        <w:trPr>
          <w:trHeight w:val="288"/>
        </w:trPr>
        <w:tc>
          <w:tcPr>
            <w:tcW w:w="1134" w:type="dxa"/>
            <w:tcBorders>
              <w:top w:val="nil"/>
              <w:bottom w:val="nil"/>
            </w:tcBorders>
          </w:tcPr>
          <w:p w14:paraId="45EF3394" w14:textId="77777777" w:rsidR="00490BE1" w:rsidRPr="00490BE1" w:rsidRDefault="00490BE1">
            <w:pPr>
              <w:pStyle w:val="TableParagraph"/>
            </w:pPr>
          </w:p>
        </w:tc>
        <w:tc>
          <w:tcPr>
            <w:tcW w:w="2268" w:type="dxa"/>
            <w:vMerge/>
          </w:tcPr>
          <w:p w14:paraId="049A7FC6" w14:textId="1573C70A" w:rsidR="00490BE1" w:rsidRPr="00490BE1" w:rsidRDefault="00490BE1" w:rsidP="00B30BBE">
            <w:pPr>
              <w:pStyle w:val="TableParagraph"/>
              <w:spacing w:line="252" w:lineRule="exact"/>
              <w:ind w:left="163" w:right="157"/>
              <w:jc w:val="center"/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6247B96" w14:textId="77777777" w:rsidR="00490BE1" w:rsidRPr="00490BE1" w:rsidRDefault="00490BE1">
            <w:pPr>
              <w:pStyle w:val="TableParagraph"/>
            </w:pPr>
          </w:p>
        </w:tc>
      </w:tr>
      <w:tr w:rsidR="00490BE1" w:rsidRPr="00490BE1" w14:paraId="1B4626AC" w14:textId="77777777" w:rsidTr="00CA4C74">
        <w:trPr>
          <w:trHeight w:val="205"/>
        </w:trPr>
        <w:tc>
          <w:tcPr>
            <w:tcW w:w="1134" w:type="dxa"/>
            <w:tcBorders>
              <w:top w:val="nil"/>
            </w:tcBorders>
          </w:tcPr>
          <w:p w14:paraId="6D56147A" w14:textId="77777777" w:rsidR="00490BE1" w:rsidRPr="00490BE1" w:rsidRDefault="00490BE1">
            <w:pPr>
              <w:pStyle w:val="TableParagraph"/>
            </w:pPr>
          </w:p>
        </w:tc>
        <w:tc>
          <w:tcPr>
            <w:tcW w:w="2268" w:type="dxa"/>
            <w:vMerge/>
          </w:tcPr>
          <w:p w14:paraId="1A5C852F" w14:textId="3515FA69" w:rsidR="00490BE1" w:rsidRPr="00490BE1" w:rsidRDefault="00490BE1">
            <w:pPr>
              <w:pStyle w:val="TableParagraph"/>
              <w:spacing w:line="252" w:lineRule="exact"/>
              <w:ind w:left="163" w:right="157"/>
              <w:jc w:val="center"/>
            </w:pPr>
          </w:p>
        </w:tc>
        <w:tc>
          <w:tcPr>
            <w:tcW w:w="7371" w:type="dxa"/>
            <w:tcBorders>
              <w:top w:val="nil"/>
            </w:tcBorders>
          </w:tcPr>
          <w:p w14:paraId="6A6E0F19" w14:textId="77777777" w:rsidR="00490BE1" w:rsidRPr="00490BE1" w:rsidRDefault="00490BE1">
            <w:pPr>
              <w:pStyle w:val="TableParagraph"/>
            </w:pPr>
          </w:p>
        </w:tc>
      </w:tr>
      <w:tr w:rsidR="00A5754D" w:rsidRPr="00490BE1" w14:paraId="3FE6D023" w14:textId="77777777" w:rsidTr="00CA4C74">
        <w:trPr>
          <w:trHeight w:val="259"/>
        </w:trPr>
        <w:tc>
          <w:tcPr>
            <w:tcW w:w="10773" w:type="dxa"/>
            <w:gridSpan w:val="3"/>
          </w:tcPr>
          <w:p w14:paraId="6D46603C" w14:textId="77777777" w:rsidR="00A5754D" w:rsidRPr="00490BE1" w:rsidRDefault="000E43D5" w:rsidP="00D03D13">
            <w:pPr>
              <w:pStyle w:val="TableParagraph"/>
              <w:spacing w:line="275" w:lineRule="exact"/>
              <w:ind w:left="381" w:right="4846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вероятности стенокардии</w:t>
            </w:r>
          </w:p>
        </w:tc>
      </w:tr>
      <w:tr w:rsidR="00B30BBE" w:rsidRPr="00490BE1" w14:paraId="2B7E89D7" w14:textId="77777777" w:rsidTr="00CA4C74">
        <w:trPr>
          <w:trHeight w:val="4048"/>
        </w:trPr>
        <w:tc>
          <w:tcPr>
            <w:tcW w:w="1134" w:type="dxa"/>
          </w:tcPr>
          <w:p w14:paraId="64031DDD" w14:textId="77777777" w:rsidR="00B30BBE" w:rsidRPr="00490BE1" w:rsidRDefault="00B30BBE">
            <w:pPr>
              <w:pStyle w:val="TableParagraph"/>
              <w:spacing w:line="260" w:lineRule="exact"/>
              <w:ind w:left="143" w:right="137"/>
              <w:jc w:val="center"/>
            </w:pPr>
            <w:r w:rsidRPr="00490BE1">
              <w:rPr>
                <w:color w:val="234060"/>
              </w:rPr>
              <w:t>Вопросы</w:t>
            </w:r>
          </w:p>
          <w:p w14:paraId="14CBAFC0" w14:textId="669D871E" w:rsidR="00B30BBE" w:rsidRPr="00490BE1" w:rsidRDefault="00B30BBE" w:rsidP="00B30BBE">
            <w:pPr>
              <w:pStyle w:val="TableParagraph"/>
              <w:spacing w:line="256" w:lineRule="exact"/>
              <w:ind w:left="143" w:right="136"/>
              <w:jc w:val="center"/>
            </w:pPr>
            <w:r w:rsidRPr="00490BE1">
              <w:rPr>
                <w:color w:val="234060"/>
              </w:rPr>
              <w:t>6 и 7</w:t>
            </w:r>
          </w:p>
        </w:tc>
        <w:tc>
          <w:tcPr>
            <w:tcW w:w="2268" w:type="dxa"/>
          </w:tcPr>
          <w:p w14:paraId="1606B459" w14:textId="77777777" w:rsidR="00B30BBE" w:rsidRPr="00490BE1" w:rsidRDefault="00B30BBE" w:rsidP="00B30BBE">
            <w:pPr>
              <w:pStyle w:val="TableParagraph"/>
              <w:ind w:left="-2" w:right="-2"/>
              <w:jc w:val="center"/>
            </w:pPr>
            <w:r w:rsidRPr="00490BE1">
              <w:rPr>
                <w:color w:val="234060"/>
              </w:rPr>
              <w:t>Ответ ДА» на вопрос 6</w:t>
            </w:r>
          </w:p>
          <w:p w14:paraId="1A4187BC" w14:textId="77777777" w:rsidR="00B30BBE" w:rsidRPr="00490BE1" w:rsidRDefault="00B30BBE" w:rsidP="008C75DB">
            <w:pPr>
              <w:pStyle w:val="TableParagraph"/>
              <w:ind w:right="157"/>
            </w:pPr>
            <w:r w:rsidRPr="00490BE1">
              <w:rPr>
                <w:color w:val="234060"/>
              </w:rPr>
              <w:t xml:space="preserve">  или на оба вопроса</w:t>
            </w:r>
          </w:p>
          <w:p w14:paraId="652214D7" w14:textId="5F01031F" w:rsidR="00B30BBE" w:rsidRPr="00490BE1" w:rsidRDefault="00B30BBE" w:rsidP="00490BE1">
            <w:pPr>
              <w:pStyle w:val="TableParagraph"/>
              <w:ind w:right="-8"/>
              <w:jc w:val="center"/>
            </w:pPr>
            <w:r w:rsidRPr="00490BE1">
              <w:rPr>
                <w:color w:val="244061" w:themeColor="accent1" w:themeShade="80"/>
              </w:rPr>
              <w:t>Имеется вероятность стенокардии</w:t>
            </w:r>
          </w:p>
        </w:tc>
        <w:tc>
          <w:tcPr>
            <w:tcW w:w="7371" w:type="dxa"/>
          </w:tcPr>
          <w:p w14:paraId="7E5FB193" w14:textId="56799AAA" w:rsidR="00B30BBE" w:rsidRDefault="00B30BBE" w:rsidP="00B30BBE">
            <w:pPr>
              <w:pStyle w:val="TableParagraph"/>
              <w:ind w:left="114"/>
              <w:rPr>
                <w:color w:val="244061" w:themeColor="accent1" w:themeShade="80"/>
              </w:rPr>
            </w:pPr>
            <w:r w:rsidRPr="00B30BBE">
              <w:rPr>
                <w:b/>
                <w:bCs/>
                <w:color w:val="244061" w:themeColor="accent1" w:themeShade="80"/>
              </w:rPr>
              <w:t>Провести</w:t>
            </w:r>
            <w:r w:rsidRPr="00490BE1">
              <w:rPr>
                <w:color w:val="244061" w:themeColor="accent1" w:themeShade="80"/>
              </w:rPr>
              <w:t xml:space="preserve"> детальный сбор жалоб и анамнеза, целенаправленный осмотр пациента, оценить клиническую картину с учетом ЭКГ. Исключить острую форму ИБС, рассмотреть необходимость назначения медикаментозной терапии. </w:t>
            </w:r>
          </w:p>
          <w:p w14:paraId="23316A5D" w14:textId="122F56FC" w:rsidR="00B30BBE" w:rsidRDefault="00B30BBE" w:rsidP="00B30BBE">
            <w:pPr>
              <w:pStyle w:val="TableParagraph"/>
              <w:ind w:left="114"/>
              <w:rPr>
                <w:color w:val="244061" w:themeColor="accent1" w:themeShade="80"/>
              </w:rPr>
            </w:pPr>
            <w:r w:rsidRPr="00B30BBE">
              <w:rPr>
                <w:b/>
                <w:bCs/>
                <w:color w:val="244061" w:themeColor="accent1" w:themeShade="80"/>
              </w:rPr>
              <w:t>Направить</w:t>
            </w:r>
            <w:r w:rsidRPr="00490BE1">
              <w:rPr>
                <w:color w:val="244061" w:themeColor="accent1" w:themeShade="80"/>
              </w:rPr>
              <w:t xml:space="preserve"> на консультацию к врачу-кардиологу вне рамок профилактического медицинского осмотра и диспансеризации для уточнения диагноза, определения дальнейшей тактики лечения, включая специализированную медицинскую помощь и высокотехнологические вмешательства</w:t>
            </w:r>
            <w:r>
              <w:rPr>
                <w:color w:val="244061" w:themeColor="accent1" w:themeShade="80"/>
              </w:rPr>
              <w:t>.</w:t>
            </w:r>
          </w:p>
          <w:p w14:paraId="67866FDE" w14:textId="3D01BF78" w:rsidR="00B30BBE" w:rsidRPr="00B30BBE" w:rsidRDefault="00B30BBE" w:rsidP="00B30BBE">
            <w:pPr>
              <w:pStyle w:val="TableParagraph"/>
              <w:ind w:left="114"/>
              <w:rPr>
                <w:color w:val="244061" w:themeColor="accent1" w:themeShade="80"/>
              </w:rPr>
            </w:pPr>
            <w:r w:rsidRPr="00B30BBE">
              <w:rPr>
                <w:b/>
                <w:bCs/>
                <w:color w:val="244061" w:themeColor="accent1" w:themeShade="80"/>
              </w:rPr>
              <w:t>При профилактическом консультировании</w:t>
            </w:r>
            <w:r w:rsidRPr="00490BE1">
              <w:rPr>
                <w:color w:val="244061" w:themeColor="accent1" w:themeShade="80"/>
              </w:rPr>
              <w:t xml:space="preserve"> информировать пациента о необходимости обследования и уточнения наличия стенокардии. Объяснить о высоком риске развития угрожающих жизни состояний при стенокардии, характерных проявлениях этих состояний и необходимых неотложных мерах, включая своевременный вызов скорой медицинской помощи.</w:t>
            </w:r>
            <w:r w:rsidRPr="00B30BBE">
              <w:rPr>
                <w:color w:val="244061" w:themeColor="accent1" w:themeShade="80"/>
              </w:rPr>
              <w:t xml:space="preserve"> </w:t>
            </w:r>
            <w:r w:rsidRPr="00B30BBE">
              <w:rPr>
                <w:b/>
                <w:bCs/>
                <w:color w:val="244061" w:themeColor="accent1" w:themeShade="80"/>
              </w:rPr>
              <w:t>Обратить</w:t>
            </w:r>
            <w:r w:rsidRPr="00490BE1">
              <w:rPr>
                <w:color w:val="244061" w:themeColor="accent1" w:themeShade="80"/>
              </w:rPr>
              <w:t xml:space="preserve"> внимание на сопутствующие факторы риска и важность их коррекции.</w:t>
            </w:r>
          </w:p>
        </w:tc>
      </w:tr>
    </w:tbl>
    <w:tbl>
      <w:tblPr>
        <w:tblStyle w:val="TableNormal"/>
        <w:tblpPr w:leftFromText="180" w:rightFromText="180" w:vertAnchor="text" w:tblpX="43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78"/>
        <w:gridCol w:w="7371"/>
      </w:tblGrid>
      <w:tr w:rsidR="00B30BBE" w:rsidRPr="00490BE1" w14:paraId="4B09FB50" w14:textId="77777777" w:rsidTr="00CA4C74">
        <w:trPr>
          <w:trHeight w:val="416"/>
        </w:trPr>
        <w:tc>
          <w:tcPr>
            <w:tcW w:w="10778" w:type="dxa"/>
            <w:gridSpan w:val="3"/>
          </w:tcPr>
          <w:p w14:paraId="7EA6409E" w14:textId="77777777" w:rsidR="00B30BBE" w:rsidRPr="00490BE1" w:rsidRDefault="00B30BBE" w:rsidP="00B30BBE">
            <w:pPr>
              <w:pStyle w:val="TableParagraph"/>
              <w:tabs>
                <w:tab w:val="left" w:pos="3632"/>
              </w:tabs>
              <w:ind w:left="421" w:right="644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вероятности перенесенной транзиторной ишемической атаки (ТИА) или острого нарушения мозгового кровообращения (ОНМК)</w:t>
            </w:r>
          </w:p>
        </w:tc>
      </w:tr>
      <w:tr w:rsidR="00B30BBE" w:rsidRPr="00490BE1" w14:paraId="40D4C120" w14:textId="77777777" w:rsidTr="00CA4C74">
        <w:trPr>
          <w:trHeight w:val="2449"/>
        </w:trPr>
        <w:tc>
          <w:tcPr>
            <w:tcW w:w="1129" w:type="dxa"/>
          </w:tcPr>
          <w:p w14:paraId="58FB0719" w14:textId="77777777" w:rsidR="00B30BBE" w:rsidRDefault="00B30BBE" w:rsidP="00B30BBE">
            <w:pPr>
              <w:pStyle w:val="TableParagraph"/>
              <w:spacing w:line="275" w:lineRule="exact"/>
              <w:ind w:left="137"/>
              <w:rPr>
                <w:color w:val="234060"/>
              </w:rPr>
            </w:pPr>
            <w:r w:rsidRPr="00490BE1">
              <w:rPr>
                <w:color w:val="234060"/>
              </w:rPr>
              <w:t xml:space="preserve">Вопросы </w:t>
            </w:r>
          </w:p>
          <w:p w14:paraId="314C3E86" w14:textId="77777777" w:rsidR="00B30BBE" w:rsidRPr="00490BE1" w:rsidRDefault="00B30BBE" w:rsidP="00B30BBE">
            <w:pPr>
              <w:pStyle w:val="TableParagraph"/>
              <w:spacing w:line="275" w:lineRule="exact"/>
              <w:ind w:left="137"/>
            </w:pPr>
            <w:r w:rsidRPr="00490BE1">
              <w:rPr>
                <w:color w:val="234060"/>
              </w:rPr>
              <w:t>8-10</w:t>
            </w:r>
          </w:p>
        </w:tc>
        <w:tc>
          <w:tcPr>
            <w:tcW w:w="2278" w:type="dxa"/>
          </w:tcPr>
          <w:p w14:paraId="5507587F" w14:textId="77777777" w:rsidR="00B30BBE" w:rsidRPr="00490BE1" w:rsidRDefault="00B30BBE" w:rsidP="00B30BBE">
            <w:pPr>
              <w:pStyle w:val="TableParagraph"/>
              <w:ind w:left="165" w:right="157"/>
              <w:jc w:val="center"/>
            </w:pPr>
            <w:r w:rsidRPr="00490BE1">
              <w:rPr>
                <w:color w:val="234060"/>
              </w:rPr>
              <w:t>Ответ «ДА» хотя бы на один вопрос</w:t>
            </w:r>
          </w:p>
          <w:p w14:paraId="15DAD45C" w14:textId="77777777" w:rsidR="00B30BBE" w:rsidRPr="00490BE1" w:rsidRDefault="00B30BBE" w:rsidP="00B30BBE">
            <w:pPr>
              <w:pStyle w:val="TableParagraph"/>
              <w:ind w:left="138" w:right="133" w:firstLine="2"/>
              <w:jc w:val="center"/>
            </w:pPr>
            <w:r w:rsidRPr="00490BE1">
              <w:rPr>
                <w:color w:val="234060"/>
              </w:rPr>
              <w:t>Имеется вероятность преходящей ишемической атаки (ТИА) или перенесенного ОНМК</w:t>
            </w:r>
          </w:p>
        </w:tc>
        <w:tc>
          <w:tcPr>
            <w:tcW w:w="7371" w:type="dxa"/>
          </w:tcPr>
          <w:p w14:paraId="07118732" w14:textId="77777777" w:rsidR="00B30BBE" w:rsidRPr="00490BE1" w:rsidRDefault="00B30BBE" w:rsidP="00B30BBE">
            <w:pPr>
              <w:pStyle w:val="TableParagraph"/>
              <w:ind w:left="114" w:right="105"/>
              <w:jc w:val="both"/>
            </w:pPr>
            <w:r w:rsidRPr="00490BE1">
              <w:rPr>
                <w:b/>
                <w:color w:val="234060"/>
              </w:rPr>
              <w:t xml:space="preserve">Направить </w:t>
            </w:r>
            <w:r w:rsidRPr="00490BE1">
              <w:rPr>
                <w:color w:val="234060"/>
              </w:rPr>
              <w:t>пациента на консультацию (осмотр) к врачу-неврологу в рамках 2 этапа диспансеризации</w:t>
            </w:r>
          </w:p>
          <w:p w14:paraId="467C3E5D" w14:textId="77777777" w:rsidR="00B30BBE" w:rsidRPr="00490BE1" w:rsidRDefault="00B30BBE" w:rsidP="00B30BBE">
            <w:pPr>
              <w:pStyle w:val="TableParagraph"/>
              <w:spacing w:before="159"/>
              <w:ind w:left="114" w:right="103"/>
              <w:jc w:val="both"/>
            </w:pPr>
            <w:r w:rsidRPr="00490BE1">
              <w:rPr>
                <w:color w:val="234060"/>
              </w:rPr>
              <w:t>Информировать граждан о высоком риске развития инсульта, о его характерных проявлениях, о неотложных мероприятиях само- и взаимопомощи, включая своевременный вызов скорой медицинской помощи.</w:t>
            </w:r>
          </w:p>
          <w:p w14:paraId="27714E47" w14:textId="77777777" w:rsidR="00B30BBE" w:rsidRPr="00490BE1" w:rsidRDefault="00B30BBE" w:rsidP="00B30BBE">
            <w:pPr>
              <w:pStyle w:val="TableParagraph"/>
              <w:spacing w:before="159"/>
              <w:ind w:left="114" w:right="103"/>
              <w:jc w:val="both"/>
            </w:pPr>
            <w:r w:rsidRPr="00490BE1">
              <w:rPr>
                <w:color w:val="234060"/>
              </w:rPr>
              <w:t>При подтверждении диагноза, направить на углубленное профилактическое консультирование в рамках диспансеризации</w:t>
            </w:r>
          </w:p>
        </w:tc>
      </w:tr>
    </w:tbl>
    <w:p w14:paraId="6A78D589" w14:textId="77777777" w:rsidR="00A5754D" w:rsidRPr="00490BE1" w:rsidRDefault="00A5754D">
      <w:pPr>
        <w:sectPr w:rsidR="00A5754D" w:rsidRPr="00490BE1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X="43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268"/>
        <w:gridCol w:w="7371"/>
      </w:tblGrid>
      <w:tr w:rsidR="00A5754D" w:rsidRPr="00490BE1" w14:paraId="702DED73" w14:textId="77777777" w:rsidTr="00CA4C74">
        <w:trPr>
          <w:trHeight w:val="555"/>
        </w:trPr>
        <w:tc>
          <w:tcPr>
            <w:tcW w:w="10778" w:type="dxa"/>
            <w:gridSpan w:val="3"/>
          </w:tcPr>
          <w:p w14:paraId="49662F35" w14:textId="77777777" w:rsidR="00A5754D" w:rsidRPr="00490BE1" w:rsidRDefault="000E43D5" w:rsidP="00B30BBE">
            <w:pPr>
              <w:pStyle w:val="TableParagraph"/>
              <w:ind w:left="421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lastRenderedPageBreak/>
              <w:t>Выявление вероятности хронического заболевания нижних дыхательных путей (хронической обструктивной болезни легких - ХОБЛ)</w:t>
            </w:r>
          </w:p>
        </w:tc>
      </w:tr>
      <w:tr w:rsidR="00A5754D" w:rsidRPr="00490BE1" w14:paraId="7D77EF9E" w14:textId="77777777" w:rsidTr="00CA4C74">
        <w:trPr>
          <w:trHeight w:val="1689"/>
        </w:trPr>
        <w:tc>
          <w:tcPr>
            <w:tcW w:w="1139" w:type="dxa"/>
          </w:tcPr>
          <w:p w14:paraId="4B5DADE7" w14:textId="77777777" w:rsidR="00EF73B3" w:rsidRDefault="000E43D5" w:rsidP="00B30BBE">
            <w:pPr>
              <w:pStyle w:val="TableParagraph"/>
              <w:spacing w:line="275" w:lineRule="exact"/>
              <w:ind w:left="143" w:right="138"/>
              <w:jc w:val="center"/>
              <w:rPr>
                <w:color w:val="234060"/>
              </w:rPr>
            </w:pPr>
            <w:r w:rsidRPr="00490BE1">
              <w:rPr>
                <w:color w:val="234060"/>
              </w:rPr>
              <w:t>Вопросы</w:t>
            </w:r>
          </w:p>
          <w:p w14:paraId="411A7161" w14:textId="5A1AA5F6" w:rsidR="00A5754D" w:rsidRPr="00490BE1" w:rsidRDefault="000E43D5" w:rsidP="00B30BBE">
            <w:pPr>
              <w:pStyle w:val="TableParagraph"/>
              <w:spacing w:line="275" w:lineRule="exact"/>
              <w:ind w:left="143" w:right="138"/>
              <w:jc w:val="center"/>
            </w:pPr>
            <w:r w:rsidRPr="00490BE1">
              <w:rPr>
                <w:color w:val="234060"/>
              </w:rPr>
              <w:t>11 и</w:t>
            </w:r>
            <w:r w:rsidR="00EF73B3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12</w:t>
            </w:r>
          </w:p>
        </w:tc>
        <w:tc>
          <w:tcPr>
            <w:tcW w:w="2268" w:type="dxa"/>
          </w:tcPr>
          <w:p w14:paraId="2E7C6B82" w14:textId="77777777" w:rsidR="00A5754D" w:rsidRPr="00490BE1" w:rsidRDefault="000E43D5" w:rsidP="00B30BBE">
            <w:pPr>
              <w:pStyle w:val="TableParagraph"/>
              <w:ind w:left="119" w:right="112"/>
              <w:jc w:val="center"/>
            </w:pPr>
            <w:r w:rsidRPr="00490BE1">
              <w:rPr>
                <w:color w:val="234060"/>
              </w:rPr>
              <w:t>Ответ «ДА» хотя бы на один вопрос – имеется вероятность хронического заболевания нижних дыхательных путей</w:t>
            </w:r>
          </w:p>
        </w:tc>
        <w:tc>
          <w:tcPr>
            <w:tcW w:w="7371" w:type="dxa"/>
          </w:tcPr>
          <w:p w14:paraId="763528D3" w14:textId="00860063" w:rsidR="00A5754D" w:rsidRPr="005D3E77" w:rsidRDefault="000E43D5" w:rsidP="00B30BBE">
            <w:pPr>
              <w:pStyle w:val="TableParagraph"/>
              <w:ind w:left="114" w:right="108"/>
              <w:jc w:val="both"/>
            </w:pPr>
            <w:r w:rsidRPr="00490BE1">
              <w:rPr>
                <w:b/>
                <w:color w:val="234060"/>
              </w:rPr>
              <w:t xml:space="preserve">Направить </w:t>
            </w:r>
            <w:r w:rsidRPr="00490BE1">
              <w:rPr>
                <w:color w:val="234060"/>
              </w:rPr>
              <w:t>на 2 этап диспансеризации для проведения спирометрии. При выявлении патологических</w:t>
            </w:r>
            <w:r w:rsidRPr="00490BE1">
              <w:rPr>
                <w:color w:val="234060"/>
                <w:spacing w:val="-12"/>
              </w:rPr>
              <w:t xml:space="preserve"> </w:t>
            </w:r>
            <w:r w:rsidRPr="00490BE1">
              <w:rPr>
                <w:color w:val="234060"/>
              </w:rPr>
              <w:t>отклонений</w:t>
            </w:r>
            <w:r w:rsidRPr="00490BE1">
              <w:rPr>
                <w:color w:val="234060"/>
                <w:spacing w:val="-12"/>
              </w:rPr>
              <w:t xml:space="preserve"> </w:t>
            </w:r>
            <w:r w:rsidRPr="00490BE1">
              <w:rPr>
                <w:color w:val="234060"/>
              </w:rPr>
              <w:t>провести</w:t>
            </w:r>
            <w:r w:rsidRPr="00490BE1">
              <w:rPr>
                <w:color w:val="234060"/>
                <w:spacing w:val="-9"/>
              </w:rPr>
              <w:t xml:space="preserve"> </w:t>
            </w:r>
            <w:r w:rsidRPr="00490BE1">
              <w:rPr>
                <w:color w:val="234060"/>
              </w:rPr>
              <w:t>обследование</w:t>
            </w:r>
            <w:r w:rsidRPr="00490BE1">
              <w:rPr>
                <w:color w:val="234060"/>
                <w:spacing w:val="-12"/>
              </w:rPr>
              <w:t xml:space="preserve"> </w:t>
            </w:r>
            <w:r w:rsidRPr="00490BE1">
              <w:rPr>
                <w:color w:val="234060"/>
              </w:rPr>
              <w:t>и</w:t>
            </w:r>
            <w:r w:rsidRPr="00490BE1">
              <w:rPr>
                <w:color w:val="234060"/>
                <w:spacing w:val="-10"/>
              </w:rPr>
              <w:t xml:space="preserve"> </w:t>
            </w:r>
            <w:r w:rsidRPr="00490BE1">
              <w:rPr>
                <w:color w:val="234060"/>
              </w:rPr>
              <w:t>лечение</w:t>
            </w:r>
            <w:r w:rsidRPr="00490BE1">
              <w:rPr>
                <w:color w:val="234060"/>
                <w:spacing w:val="-14"/>
              </w:rPr>
              <w:t xml:space="preserve"> </w:t>
            </w:r>
            <w:r w:rsidRPr="00490BE1">
              <w:rPr>
                <w:color w:val="234060"/>
              </w:rPr>
              <w:t>пациента</w:t>
            </w:r>
            <w:r w:rsidRPr="00490BE1">
              <w:rPr>
                <w:color w:val="234060"/>
                <w:spacing w:val="-12"/>
              </w:rPr>
              <w:t xml:space="preserve"> </w:t>
            </w:r>
            <w:r w:rsidRPr="00490BE1">
              <w:rPr>
                <w:color w:val="234060"/>
              </w:rPr>
              <w:t>в</w:t>
            </w:r>
            <w:r w:rsidRPr="00490BE1">
              <w:rPr>
                <w:color w:val="234060"/>
                <w:spacing w:val="-11"/>
              </w:rPr>
              <w:t xml:space="preserve"> </w:t>
            </w:r>
            <w:r w:rsidRPr="00490BE1">
              <w:rPr>
                <w:color w:val="234060"/>
              </w:rPr>
              <w:t>соответствии со стандартом ПСМП вне рамок</w:t>
            </w:r>
            <w:r w:rsidRPr="00490BE1">
              <w:rPr>
                <w:color w:val="234060"/>
                <w:spacing w:val="-3"/>
              </w:rPr>
              <w:t xml:space="preserve"> </w:t>
            </w:r>
            <w:r w:rsidRPr="00490BE1">
              <w:rPr>
                <w:color w:val="234060"/>
              </w:rPr>
              <w:t>диспансеризации</w:t>
            </w:r>
            <w:r w:rsidR="005D3E77">
              <w:rPr>
                <w:color w:val="234060"/>
              </w:rPr>
              <w:t>.</w:t>
            </w:r>
          </w:p>
          <w:p w14:paraId="706C153E" w14:textId="67BFD329" w:rsidR="00A5754D" w:rsidRPr="00490BE1" w:rsidRDefault="000E43D5" w:rsidP="00B30BBE">
            <w:pPr>
              <w:pStyle w:val="TableParagraph"/>
              <w:spacing w:before="160"/>
              <w:ind w:left="114" w:right="105"/>
              <w:jc w:val="both"/>
            </w:pPr>
            <w:r w:rsidRPr="00490BE1">
              <w:rPr>
                <w:color w:val="234060"/>
              </w:rPr>
              <w:t xml:space="preserve">При проведении профилактического консультирования </w:t>
            </w:r>
            <w:r w:rsidRPr="00490BE1">
              <w:rPr>
                <w:b/>
                <w:color w:val="234060"/>
              </w:rPr>
              <w:t xml:space="preserve">обратить </w:t>
            </w:r>
            <w:r w:rsidRPr="00490BE1">
              <w:rPr>
                <w:color w:val="234060"/>
              </w:rPr>
              <w:t>внимание на меры профилактики ХОБЛ и важность коррекции имеющихся факторов риска</w:t>
            </w:r>
            <w:r w:rsidR="005D3E77">
              <w:rPr>
                <w:color w:val="234060"/>
              </w:rPr>
              <w:t>.</w:t>
            </w:r>
          </w:p>
        </w:tc>
      </w:tr>
      <w:tr w:rsidR="00EF73B3" w:rsidRPr="00490BE1" w14:paraId="21705B23" w14:textId="77777777" w:rsidTr="00CA4C74">
        <w:trPr>
          <w:trHeight w:val="2111"/>
        </w:trPr>
        <w:tc>
          <w:tcPr>
            <w:tcW w:w="1139" w:type="dxa"/>
            <w:vMerge w:val="restart"/>
          </w:tcPr>
          <w:p w14:paraId="3E6BF9DD" w14:textId="77777777" w:rsidR="00EF73B3" w:rsidRPr="00490BE1" w:rsidRDefault="00EF73B3" w:rsidP="00B30BBE">
            <w:pPr>
              <w:pStyle w:val="TableParagraph"/>
              <w:spacing w:line="275" w:lineRule="exact"/>
              <w:ind w:left="137"/>
            </w:pPr>
            <w:r w:rsidRPr="00490BE1">
              <w:rPr>
                <w:color w:val="234060"/>
              </w:rPr>
              <w:t>Вопрос 13</w:t>
            </w:r>
          </w:p>
          <w:p w14:paraId="4F5D7B23" w14:textId="77777777" w:rsidR="00EF73B3" w:rsidRPr="00490BE1" w:rsidRDefault="00EF73B3" w:rsidP="00B30BBE">
            <w:pPr>
              <w:pStyle w:val="TableParagraph"/>
              <w:ind w:left="137"/>
            </w:pPr>
            <w:r w:rsidRPr="00490BE1">
              <w:rPr>
                <w:color w:val="234060"/>
              </w:rPr>
              <w:t>Вопрос 5</w:t>
            </w:r>
          </w:p>
        </w:tc>
        <w:tc>
          <w:tcPr>
            <w:tcW w:w="2268" w:type="dxa"/>
          </w:tcPr>
          <w:p w14:paraId="5049BE1D" w14:textId="77777777" w:rsidR="00EF73B3" w:rsidRPr="00490BE1" w:rsidRDefault="00EF73B3" w:rsidP="00B30BBE">
            <w:pPr>
              <w:pStyle w:val="TableParagraph"/>
              <w:ind w:left="3" w:right="83" w:hanging="1"/>
              <w:jc w:val="center"/>
            </w:pPr>
            <w:r w:rsidRPr="00490BE1">
              <w:rPr>
                <w:color w:val="234060"/>
              </w:rPr>
              <w:t>Ответ «ДА» на вопрос 13</w:t>
            </w:r>
            <w:r w:rsidRPr="00490BE1">
              <w:rPr>
                <w:color w:val="234060"/>
                <w:spacing w:val="-3"/>
              </w:rPr>
              <w:t xml:space="preserve"> </w:t>
            </w:r>
            <w:r w:rsidRPr="00490BE1">
              <w:rPr>
                <w:color w:val="234060"/>
                <w:spacing w:val="-15"/>
              </w:rPr>
              <w:t>–</w:t>
            </w:r>
          </w:p>
          <w:p w14:paraId="380F348E" w14:textId="77777777" w:rsidR="00EF73B3" w:rsidRPr="00490BE1" w:rsidRDefault="00EF73B3" w:rsidP="00B30BBE">
            <w:pPr>
              <w:pStyle w:val="TableParagraph"/>
              <w:ind w:left="3" w:right="83"/>
              <w:jc w:val="center"/>
            </w:pPr>
            <w:r w:rsidRPr="00490BE1">
              <w:rPr>
                <w:color w:val="234060"/>
              </w:rPr>
              <w:t>Вероятность наличия заболевания легких (Бронхоэктазы, онкопатология, туберкулез)</w:t>
            </w:r>
          </w:p>
        </w:tc>
        <w:tc>
          <w:tcPr>
            <w:tcW w:w="7371" w:type="dxa"/>
          </w:tcPr>
          <w:p w14:paraId="6E5E3844" w14:textId="2FC98C24" w:rsidR="00283FD1" w:rsidRDefault="00EF73B3" w:rsidP="004A4D3F">
            <w:pPr>
              <w:pStyle w:val="TableParagraph"/>
              <w:ind w:left="114" w:right="104"/>
            </w:pPr>
            <w:r w:rsidRPr="00490BE1">
              <w:rPr>
                <w:b/>
                <w:color w:val="234060"/>
              </w:rPr>
              <w:t xml:space="preserve">Провести детальный сбор </w:t>
            </w:r>
            <w:r w:rsidRPr="00490BE1">
              <w:rPr>
                <w:color w:val="234060"/>
              </w:rPr>
              <w:t>жалоб и анамнеза, провести целенаправленный осмотр пациента, оценить клиническую картину с учетом результата флюорографии, определить дальнейшую тактику уточнения диагноза в рамках второго этапа диспансеризации (рентгенография легких и/или компьютерную томографию легких в случае подозрения на злокачественное новообразование легкого) и вне рамок диспансеризации</w:t>
            </w:r>
            <w:r w:rsidR="005D3E77">
              <w:rPr>
                <w:color w:val="234060"/>
              </w:rPr>
              <w:t>.</w:t>
            </w:r>
          </w:p>
          <w:p w14:paraId="0DFF97D4" w14:textId="62120111" w:rsidR="00EF73B3" w:rsidRPr="00490BE1" w:rsidRDefault="00EF73B3" w:rsidP="004A4D3F">
            <w:pPr>
              <w:pStyle w:val="TableParagraph"/>
              <w:ind w:left="114" w:right="104"/>
            </w:pPr>
            <w:r w:rsidRPr="00490BE1">
              <w:rPr>
                <w:color w:val="234060"/>
              </w:rPr>
              <w:t>При</w:t>
            </w:r>
            <w:r w:rsidR="004A4D3F" w:rsidRPr="004A4D3F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профилактическом консультировании учесть выявленную симптоматику</w:t>
            </w:r>
            <w:r w:rsidR="005D3E77">
              <w:rPr>
                <w:color w:val="234060"/>
              </w:rPr>
              <w:t>.</w:t>
            </w:r>
          </w:p>
        </w:tc>
      </w:tr>
      <w:tr w:rsidR="00EF73B3" w:rsidRPr="00490BE1" w14:paraId="4178DA13" w14:textId="77777777" w:rsidTr="00CA4C74">
        <w:trPr>
          <w:trHeight w:val="1536"/>
        </w:trPr>
        <w:tc>
          <w:tcPr>
            <w:tcW w:w="1139" w:type="dxa"/>
            <w:vMerge/>
            <w:tcBorders>
              <w:top w:val="nil"/>
            </w:tcBorders>
          </w:tcPr>
          <w:p w14:paraId="6E650D40" w14:textId="77777777" w:rsidR="00EF73B3" w:rsidRPr="00490BE1" w:rsidRDefault="00EF73B3" w:rsidP="00B30BBE"/>
        </w:tc>
        <w:tc>
          <w:tcPr>
            <w:tcW w:w="2268" w:type="dxa"/>
          </w:tcPr>
          <w:p w14:paraId="35BA51A7" w14:textId="77777777" w:rsidR="00EF73B3" w:rsidRPr="00490BE1" w:rsidRDefault="00EF73B3" w:rsidP="00B30BBE">
            <w:pPr>
              <w:pStyle w:val="TableParagraph"/>
              <w:ind w:left="3" w:right="-2"/>
              <w:jc w:val="center"/>
            </w:pPr>
            <w:r w:rsidRPr="00490BE1">
              <w:rPr>
                <w:color w:val="234060"/>
              </w:rPr>
              <w:t>Ответ «Да» на вопрос 13 и на вопрос 5 (отягощенная наследственность по раку легкого)</w:t>
            </w:r>
          </w:p>
        </w:tc>
        <w:tc>
          <w:tcPr>
            <w:tcW w:w="7371" w:type="dxa"/>
          </w:tcPr>
          <w:p w14:paraId="47DB41D1" w14:textId="4514B64B" w:rsidR="00EF73B3" w:rsidRPr="00490BE1" w:rsidRDefault="00EF73B3" w:rsidP="00B30BBE">
            <w:pPr>
              <w:pStyle w:val="TableParagraph"/>
              <w:ind w:left="114" w:right="99"/>
              <w:jc w:val="both"/>
            </w:pPr>
            <w:r w:rsidRPr="00490BE1">
              <w:rPr>
                <w:color w:val="234060"/>
              </w:rPr>
              <w:t>При отсутствии в анамнезе и в настоящее время диспансерного наблюдения по поводу бронхоэк</w:t>
            </w:r>
            <w:r w:rsidR="005D3E77">
              <w:rPr>
                <w:color w:val="234060"/>
              </w:rPr>
              <w:t>т</w:t>
            </w:r>
            <w:r w:rsidRPr="00490BE1">
              <w:rPr>
                <w:color w:val="234060"/>
              </w:rPr>
              <w:t xml:space="preserve">атической болезни, туберкулеза легких </w:t>
            </w:r>
            <w:r w:rsidRPr="00490BE1">
              <w:rPr>
                <w:b/>
                <w:color w:val="234060"/>
              </w:rPr>
              <w:t xml:space="preserve">и </w:t>
            </w:r>
            <w:r w:rsidRPr="00490BE1">
              <w:rPr>
                <w:color w:val="234060"/>
              </w:rPr>
              <w:t xml:space="preserve">опухоли легкого, </w:t>
            </w:r>
            <w:r w:rsidRPr="00490BE1">
              <w:rPr>
                <w:b/>
                <w:color w:val="234060"/>
              </w:rPr>
              <w:t xml:space="preserve">направить </w:t>
            </w:r>
            <w:r w:rsidRPr="00490BE1">
              <w:rPr>
                <w:color w:val="234060"/>
              </w:rPr>
              <w:t>пациента на второй этап диспансеризации для проведения рентгенографии и/или компьютерной томографии легких и по результатам определить дальнейшую врачебную тактику вне рамок диспансеризации</w:t>
            </w:r>
          </w:p>
        </w:tc>
      </w:tr>
      <w:tr w:rsidR="00EF73B3" w:rsidRPr="00490BE1" w14:paraId="42EA248C" w14:textId="77777777" w:rsidTr="00CA4C74">
        <w:trPr>
          <w:trHeight w:val="485"/>
        </w:trPr>
        <w:tc>
          <w:tcPr>
            <w:tcW w:w="10778" w:type="dxa"/>
            <w:gridSpan w:val="3"/>
          </w:tcPr>
          <w:p w14:paraId="014EB108" w14:textId="77777777" w:rsidR="00EF73B3" w:rsidRPr="00490BE1" w:rsidRDefault="00EF73B3" w:rsidP="004A4D3F">
            <w:pPr>
              <w:pStyle w:val="TableParagraph"/>
              <w:spacing w:line="275" w:lineRule="exact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вероятности заболеваний желудочно-кишечного тракта (ЖКТ), в том числе и онкологических</w:t>
            </w:r>
          </w:p>
        </w:tc>
      </w:tr>
      <w:tr w:rsidR="00EF73B3" w:rsidRPr="00490BE1" w14:paraId="36FFE05B" w14:textId="77777777" w:rsidTr="00CA4C74">
        <w:trPr>
          <w:trHeight w:val="1735"/>
        </w:trPr>
        <w:tc>
          <w:tcPr>
            <w:tcW w:w="1139" w:type="dxa"/>
          </w:tcPr>
          <w:p w14:paraId="2B88E1E2" w14:textId="77777777" w:rsidR="00EF73B3" w:rsidRPr="00490BE1" w:rsidRDefault="00EF73B3" w:rsidP="00B30BBE">
            <w:pPr>
              <w:pStyle w:val="TableParagraph"/>
              <w:ind w:left="279"/>
            </w:pPr>
            <w:r w:rsidRPr="00490BE1">
              <w:rPr>
                <w:color w:val="234060"/>
              </w:rPr>
              <w:t>Вопрос 14-16</w:t>
            </w:r>
          </w:p>
        </w:tc>
        <w:tc>
          <w:tcPr>
            <w:tcW w:w="2268" w:type="dxa"/>
          </w:tcPr>
          <w:p w14:paraId="3D4E63EF" w14:textId="77777777" w:rsidR="00EF73B3" w:rsidRPr="00490BE1" w:rsidRDefault="00EF73B3" w:rsidP="00B30BBE">
            <w:pPr>
              <w:pStyle w:val="TableParagraph"/>
              <w:ind w:left="3" w:right="157"/>
              <w:jc w:val="center"/>
            </w:pPr>
            <w:r w:rsidRPr="00490BE1">
              <w:rPr>
                <w:color w:val="234060"/>
              </w:rPr>
              <w:t xml:space="preserve">Ответ «ДА» на вопрос </w:t>
            </w:r>
            <w:r w:rsidRPr="00490BE1">
              <w:rPr>
                <w:color w:val="234060"/>
                <w:spacing w:val="-6"/>
              </w:rPr>
              <w:t xml:space="preserve">16 </w:t>
            </w:r>
            <w:r w:rsidRPr="00490BE1">
              <w:rPr>
                <w:color w:val="234060"/>
              </w:rPr>
              <w:t>в сочетании с</w:t>
            </w:r>
            <w:r w:rsidRPr="00490BE1">
              <w:rPr>
                <w:color w:val="234060"/>
                <w:spacing w:val="-5"/>
              </w:rPr>
              <w:t xml:space="preserve"> </w:t>
            </w:r>
            <w:r w:rsidRPr="00490BE1">
              <w:rPr>
                <w:color w:val="234060"/>
              </w:rPr>
              <w:t>ответом</w:t>
            </w:r>
          </w:p>
          <w:p w14:paraId="112365EB" w14:textId="439776A8" w:rsidR="00EF73B3" w:rsidRPr="004A4D3F" w:rsidRDefault="00EF73B3" w:rsidP="00B30BBE">
            <w:pPr>
              <w:pStyle w:val="TableParagraph"/>
              <w:ind w:left="3" w:right="112"/>
              <w:jc w:val="center"/>
            </w:pPr>
            <w:r w:rsidRPr="00490BE1">
              <w:rPr>
                <w:color w:val="234060"/>
              </w:rPr>
              <w:t>«Да» на вопрос 14</w:t>
            </w:r>
            <w:r w:rsidRPr="00490BE1">
              <w:rPr>
                <w:color w:val="234060"/>
                <w:spacing w:val="-8"/>
              </w:rPr>
              <w:t xml:space="preserve"> </w:t>
            </w:r>
            <w:r w:rsidRPr="00490BE1">
              <w:rPr>
                <w:color w:val="234060"/>
              </w:rPr>
              <w:t>и/или15</w:t>
            </w:r>
            <w:r w:rsidR="00E57FE2">
              <w:rPr>
                <w:color w:val="234060"/>
              </w:rPr>
              <w:t>.</w:t>
            </w:r>
            <w:r w:rsidRPr="00490BE1">
              <w:rPr>
                <w:color w:val="234060"/>
              </w:rPr>
              <w:t xml:space="preserve"> Вероятность заболеваний верхних отделов </w:t>
            </w:r>
            <w:r w:rsidR="004A4D3F">
              <w:rPr>
                <w:color w:val="234060"/>
              </w:rPr>
              <w:t>ЖКТ</w:t>
            </w:r>
          </w:p>
        </w:tc>
        <w:tc>
          <w:tcPr>
            <w:tcW w:w="7371" w:type="dxa"/>
          </w:tcPr>
          <w:p w14:paraId="0F123E79" w14:textId="77777777" w:rsidR="004A4D3F" w:rsidRDefault="00EF73B3" w:rsidP="004A4D3F">
            <w:pPr>
              <w:pStyle w:val="TableParagraph"/>
              <w:ind w:left="114" w:right="104"/>
              <w:jc w:val="both"/>
              <w:rPr>
                <w:color w:val="234060"/>
              </w:rPr>
            </w:pPr>
            <w:r w:rsidRPr="00490BE1">
              <w:rPr>
                <w:b/>
                <w:color w:val="234060"/>
              </w:rPr>
              <w:t xml:space="preserve">Провести детальный сбор </w:t>
            </w:r>
            <w:r w:rsidRPr="00490BE1">
              <w:rPr>
                <w:color w:val="234060"/>
              </w:rPr>
              <w:t>жалоб и анамнеза, провести целенаправленный осмотр пациента, оценить клиническую картину. Направить на 2 этап диспансеризации для проведения эзофагогастродуоденоскопии. По ее результатам определить дальнейшую тактику обследования вне рамок диспансеризации.</w:t>
            </w:r>
          </w:p>
          <w:p w14:paraId="0C6FC5B1" w14:textId="22D2E119" w:rsidR="00EF73B3" w:rsidRPr="00490BE1" w:rsidRDefault="00EF73B3" w:rsidP="004A4D3F">
            <w:pPr>
              <w:pStyle w:val="TableParagraph"/>
              <w:ind w:left="114" w:right="104"/>
              <w:jc w:val="both"/>
            </w:pPr>
            <w:r w:rsidRPr="004A4D3F">
              <w:rPr>
                <w:b/>
                <w:bCs/>
                <w:color w:val="234060"/>
              </w:rPr>
              <w:t>При профилактическом консультировании</w:t>
            </w:r>
            <w:r w:rsidRPr="00490BE1">
              <w:rPr>
                <w:color w:val="234060"/>
              </w:rPr>
              <w:t xml:space="preserve"> учесть выявленную симптоматику</w:t>
            </w:r>
          </w:p>
        </w:tc>
      </w:tr>
      <w:tr w:rsidR="00EF73B3" w:rsidRPr="00490BE1" w14:paraId="6EE82C9F" w14:textId="77777777" w:rsidTr="00CA4C74">
        <w:trPr>
          <w:trHeight w:val="1795"/>
        </w:trPr>
        <w:tc>
          <w:tcPr>
            <w:tcW w:w="1139" w:type="dxa"/>
          </w:tcPr>
          <w:p w14:paraId="1A0FCEA2" w14:textId="6955148E" w:rsidR="00EF73B3" w:rsidRPr="00490BE1" w:rsidRDefault="00EF73B3" w:rsidP="00B30BBE">
            <w:pPr>
              <w:pStyle w:val="TableParagraph"/>
              <w:spacing w:line="275" w:lineRule="exact"/>
              <w:ind w:right="136" w:firstLine="137"/>
              <w:jc w:val="center"/>
            </w:pPr>
            <w:r w:rsidRPr="00490BE1">
              <w:rPr>
                <w:color w:val="234060"/>
              </w:rPr>
              <w:t>Вопрос</w:t>
            </w:r>
            <w:r>
              <w:rPr>
                <w:color w:val="234060"/>
              </w:rPr>
              <w:t xml:space="preserve">ы </w:t>
            </w:r>
            <w:r w:rsidRPr="00490BE1">
              <w:rPr>
                <w:color w:val="234060"/>
              </w:rPr>
              <w:t>16-18</w:t>
            </w:r>
          </w:p>
        </w:tc>
        <w:tc>
          <w:tcPr>
            <w:tcW w:w="2268" w:type="dxa"/>
          </w:tcPr>
          <w:p w14:paraId="6B76E3E2" w14:textId="77777777" w:rsidR="00EF73B3" w:rsidRPr="00490BE1" w:rsidRDefault="00EF73B3" w:rsidP="00B30BBE">
            <w:pPr>
              <w:pStyle w:val="TableParagraph"/>
              <w:ind w:left="3" w:right="157"/>
              <w:jc w:val="center"/>
            </w:pPr>
            <w:r w:rsidRPr="00490BE1">
              <w:rPr>
                <w:color w:val="234060"/>
              </w:rPr>
              <w:t xml:space="preserve">Ответ «ДА» на вопрос </w:t>
            </w:r>
            <w:r w:rsidRPr="00490BE1">
              <w:rPr>
                <w:color w:val="234060"/>
                <w:spacing w:val="-6"/>
              </w:rPr>
              <w:t xml:space="preserve">16 </w:t>
            </w:r>
            <w:r w:rsidRPr="00490BE1">
              <w:rPr>
                <w:color w:val="234060"/>
              </w:rPr>
              <w:t>в сочетании с</w:t>
            </w:r>
            <w:r w:rsidRPr="00490BE1">
              <w:rPr>
                <w:color w:val="234060"/>
                <w:spacing w:val="-5"/>
              </w:rPr>
              <w:t xml:space="preserve"> </w:t>
            </w:r>
            <w:r w:rsidRPr="00490BE1">
              <w:rPr>
                <w:color w:val="234060"/>
              </w:rPr>
              <w:t>ответом</w:t>
            </w:r>
          </w:p>
          <w:p w14:paraId="4B11366F" w14:textId="24AFEA1E" w:rsidR="00EF73B3" w:rsidRPr="00490BE1" w:rsidRDefault="00EF73B3" w:rsidP="00B30BBE">
            <w:pPr>
              <w:pStyle w:val="TableParagraph"/>
              <w:ind w:left="3" w:right="112"/>
              <w:jc w:val="center"/>
            </w:pPr>
            <w:r w:rsidRPr="00490BE1">
              <w:rPr>
                <w:color w:val="234060"/>
              </w:rPr>
              <w:t>«Да» на вопрос 17</w:t>
            </w:r>
            <w:r w:rsidRPr="00490BE1">
              <w:rPr>
                <w:color w:val="234060"/>
                <w:spacing w:val="-8"/>
              </w:rPr>
              <w:t xml:space="preserve"> </w:t>
            </w:r>
            <w:r w:rsidRPr="00490BE1">
              <w:rPr>
                <w:color w:val="234060"/>
              </w:rPr>
              <w:t>и/или18</w:t>
            </w:r>
            <w:r w:rsidR="00E57FE2">
              <w:rPr>
                <w:color w:val="234060"/>
              </w:rPr>
              <w:t>.</w:t>
            </w:r>
            <w:r w:rsidRPr="00490BE1">
              <w:rPr>
                <w:color w:val="234060"/>
              </w:rPr>
              <w:t xml:space="preserve"> Вероятность заболевания нижних отделов</w:t>
            </w:r>
            <w:r w:rsidRPr="00490BE1">
              <w:rPr>
                <w:color w:val="234060"/>
                <w:spacing w:val="-3"/>
              </w:rPr>
              <w:t xml:space="preserve"> </w:t>
            </w:r>
            <w:r w:rsidRPr="00490BE1">
              <w:rPr>
                <w:color w:val="234060"/>
              </w:rPr>
              <w:t>ЖКТ</w:t>
            </w:r>
          </w:p>
        </w:tc>
        <w:tc>
          <w:tcPr>
            <w:tcW w:w="7371" w:type="dxa"/>
          </w:tcPr>
          <w:p w14:paraId="0EABB490" w14:textId="77777777" w:rsidR="00283FD1" w:rsidRDefault="00EF73B3" w:rsidP="00B30BBE">
            <w:pPr>
              <w:pStyle w:val="TableParagraph"/>
              <w:ind w:left="114" w:right="104"/>
              <w:jc w:val="both"/>
            </w:pPr>
            <w:r w:rsidRPr="00490BE1">
              <w:rPr>
                <w:b/>
                <w:color w:val="234060"/>
              </w:rPr>
              <w:t xml:space="preserve">Провести детальный сбор </w:t>
            </w:r>
            <w:r w:rsidRPr="00490BE1">
              <w:rPr>
                <w:color w:val="234060"/>
              </w:rPr>
              <w:t>жалоб и анамнеза, провести целенаправленный осмотр пациента, оценить клиническую картину. Направить на 2 этап диспансеризации на осмотр врачом-хирургом или колопроктологом</w:t>
            </w:r>
          </w:p>
          <w:p w14:paraId="444D9209" w14:textId="24E20A23" w:rsidR="00EF73B3" w:rsidRPr="00490BE1" w:rsidRDefault="00EF73B3" w:rsidP="00B30BBE">
            <w:pPr>
              <w:pStyle w:val="TableParagraph"/>
              <w:ind w:left="114" w:right="104"/>
              <w:jc w:val="both"/>
            </w:pPr>
            <w:r w:rsidRPr="00490BE1">
              <w:rPr>
                <w:color w:val="234060"/>
              </w:rPr>
              <w:t xml:space="preserve">При профилактическом консультировании </w:t>
            </w:r>
            <w:r w:rsidRPr="00490BE1">
              <w:rPr>
                <w:b/>
                <w:color w:val="234060"/>
              </w:rPr>
              <w:t xml:space="preserve">обратить внимание </w:t>
            </w:r>
            <w:r w:rsidRPr="00490BE1">
              <w:rPr>
                <w:color w:val="234060"/>
              </w:rPr>
              <w:t>на профилактику колоректального рака и коррекцию факторов риска его развития</w:t>
            </w:r>
          </w:p>
        </w:tc>
      </w:tr>
      <w:tr w:rsidR="00EF73B3" w:rsidRPr="00490BE1" w14:paraId="13D6FF4C" w14:textId="77777777" w:rsidTr="00CA4C74">
        <w:trPr>
          <w:trHeight w:val="274"/>
        </w:trPr>
        <w:tc>
          <w:tcPr>
            <w:tcW w:w="10778" w:type="dxa"/>
            <w:gridSpan w:val="3"/>
          </w:tcPr>
          <w:p w14:paraId="3331AD6D" w14:textId="77777777" w:rsidR="00EF73B3" w:rsidRPr="00490BE1" w:rsidRDefault="00EF73B3" w:rsidP="00B30BBE">
            <w:pPr>
              <w:pStyle w:val="TableParagraph"/>
              <w:spacing w:line="275" w:lineRule="exact"/>
              <w:ind w:left="279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поведенческих факторов риска – курение</w:t>
            </w:r>
          </w:p>
        </w:tc>
      </w:tr>
      <w:tr w:rsidR="00EF73B3" w:rsidRPr="00490BE1" w14:paraId="00DFA607" w14:textId="77777777" w:rsidTr="00CA4C74">
        <w:trPr>
          <w:trHeight w:val="416"/>
        </w:trPr>
        <w:tc>
          <w:tcPr>
            <w:tcW w:w="1139" w:type="dxa"/>
          </w:tcPr>
          <w:p w14:paraId="18E66627" w14:textId="3A9C9C8D" w:rsidR="00EF73B3" w:rsidRPr="00490BE1" w:rsidRDefault="00EF73B3" w:rsidP="00B30BBE">
            <w:pPr>
              <w:pStyle w:val="TableParagraph"/>
              <w:spacing w:before="229"/>
              <w:ind w:right="136"/>
              <w:jc w:val="center"/>
            </w:pPr>
            <w:r w:rsidRPr="00490BE1">
              <w:rPr>
                <w:color w:val="234060"/>
              </w:rPr>
              <w:t>Вопросы 19-20 и</w:t>
            </w:r>
          </w:p>
          <w:p w14:paraId="59E9AD0D" w14:textId="77777777" w:rsidR="00EF73B3" w:rsidRPr="00490BE1" w:rsidRDefault="00EF73B3" w:rsidP="004A4D3F">
            <w:pPr>
              <w:pStyle w:val="TableParagraph"/>
              <w:spacing w:line="257" w:lineRule="exact"/>
              <w:ind w:left="142"/>
            </w:pPr>
            <w:r w:rsidRPr="00490BE1">
              <w:rPr>
                <w:color w:val="234060"/>
              </w:rPr>
              <w:t>Вопрос 5</w:t>
            </w:r>
          </w:p>
        </w:tc>
        <w:tc>
          <w:tcPr>
            <w:tcW w:w="2268" w:type="dxa"/>
          </w:tcPr>
          <w:p w14:paraId="5105221B" w14:textId="52EC0863" w:rsidR="00EF73B3" w:rsidRPr="00490BE1" w:rsidRDefault="00EF73B3" w:rsidP="00B30BBE">
            <w:pPr>
              <w:pStyle w:val="TableParagraph"/>
              <w:ind w:right="157"/>
              <w:jc w:val="center"/>
            </w:pPr>
            <w:r w:rsidRPr="00490BE1">
              <w:rPr>
                <w:color w:val="234060"/>
              </w:rPr>
              <w:t>Ответ «ДА» на вопрос 19</w:t>
            </w:r>
            <w:r>
              <w:t xml:space="preserve"> </w:t>
            </w:r>
            <w:r w:rsidRPr="00490BE1">
              <w:rPr>
                <w:color w:val="234060"/>
              </w:rPr>
              <w:t>–</w:t>
            </w:r>
          </w:p>
          <w:p w14:paraId="3AAC8A0D" w14:textId="6921DED9" w:rsidR="00EF73B3" w:rsidRDefault="00EF73B3" w:rsidP="00B30BBE">
            <w:pPr>
              <w:pStyle w:val="TableParagraph"/>
              <w:ind w:right="157"/>
              <w:jc w:val="center"/>
              <w:rPr>
                <w:color w:val="234060"/>
              </w:rPr>
            </w:pPr>
            <w:r w:rsidRPr="00490BE1">
              <w:rPr>
                <w:color w:val="234060"/>
              </w:rPr>
              <w:t>Фактор риска «курение»</w:t>
            </w:r>
          </w:p>
          <w:p w14:paraId="536F1528" w14:textId="77777777" w:rsidR="004A4D3F" w:rsidRDefault="004A4D3F" w:rsidP="00B30BBE">
            <w:pPr>
              <w:pStyle w:val="TableParagraph"/>
              <w:ind w:right="157"/>
              <w:jc w:val="center"/>
              <w:rPr>
                <w:color w:val="234060"/>
              </w:rPr>
            </w:pPr>
          </w:p>
          <w:p w14:paraId="4CFA4857" w14:textId="47783D64" w:rsidR="004A4D3F" w:rsidRPr="00490BE1" w:rsidRDefault="004A4D3F" w:rsidP="00B30BBE">
            <w:pPr>
              <w:pStyle w:val="TableParagraph"/>
              <w:ind w:right="157"/>
              <w:jc w:val="center"/>
            </w:pPr>
            <w:r w:rsidRPr="00490BE1">
              <w:rPr>
                <w:color w:val="234060"/>
              </w:rPr>
              <w:t>Ответ на вопрос 20 «более 20 сигарет в день» свидетельствует об интенсивном курении</w:t>
            </w:r>
          </w:p>
        </w:tc>
        <w:tc>
          <w:tcPr>
            <w:tcW w:w="7371" w:type="dxa"/>
          </w:tcPr>
          <w:p w14:paraId="38B605FA" w14:textId="0247BE01" w:rsidR="00EF73B3" w:rsidRPr="00490BE1" w:rsidRDefault="00EF73B3" w:rsidP="004A4D3F">
            <w:pPr>
              <w:pStyle w:val="TableParagraph"/>
              <w:tabs>
                <w:tab w:val="left" w:pos="1272"/>
                <w:tab w:val="left" w:pos="1996"/>
                <w:tab w:val="left" w:pos="2456"/>
                <w:tab w:val="left" w:pos="3363"/>
                <w:tab w:val="left" w:pos="4607"/>
                <w:tab w:val="left" w:pos="5094"/>
                <w:tab w:val="left" w:pos="6694"/>
                <w:tab w:val="left" w:pos="7334"/>
                <w:tab w:val="left" w:pos="8540"/>
              </w:tabs>
              <w:spacing w:line="192" w:lineRule="auto"/>
              <w:ind w:left="114"/>
            </w:pPr>
            <w:r w:rsidRPr="00490BE1">
              <w:rPr>
                <w:b/>
                <w:color w:val="234060"/>
              </w:rPr>
              <w:t>Оценить</w:t>
            </w:r>
            <w:r>
              <w:rPr>
                <w:b/>
                <w:color w:val="234060"/>
              </w:rPr>
              <w:t xml:space="preserve"> </w:t>
            </w:r>
            <w:r w:rsidRPr="00490BE1">
              <w:rPr>
                <w:b/>
                <w:color w:val="234060"/>
              </w:rPr>
              <w:t>риск</w:t>
            </w:r>
            <w:r>
              <w:rPr>
                <w:b/>
                <w:color w:val="234060"/>
              </w:rPr>
              <w:t xml:space="preserve"> </w:t>
            </w:r>
            <w:r w:rsidRPr="00490BE1">
              <w:rPr>
                <w:b/>
                <w:color w:val="234060"/>
              </w:rPr>
              <w:t>по</w:t>
            </w:r>
            <w:r>
              <w:rPr>
                <w:b/>
                <w:color w:val="234060"/>
              </w:rPr>
              <w:t xml:space="preserve"> </w:t>
            </w:r>
            <w:r w:rsidRPr="00490BE1">
              <w:rPr>
                <w:b/>
                <w:color w:val="234060"/>
              </w:rPr>
              <w:t>шкале</w:t>
            </w:r>
            <w:r>
              <w:rPr>
                <w:b/>
                <w:color w:val="234060"/>
              </w:rPr>
              <w:t xml:space="preserve"> </w:t>
            </w:r>
            <w:r w:rsidRPr="00490BE1">
              <w:rPr>
                <w:b/>
                <w:color w:val="234060"/>
              </w:rPr>
              <w:t>SCORE</w:t>
            </w:r>
            <w:r>
              <w:rPr>
                <w:b/>
                <w:color w:val="234060"/>
              </w:rPr>
              <w:t xml:space="preserve"> </w:t>
            </w:r>
            <w:r w:rsidRPr="00490BE1">
              <w:rPr>
                <w:color w:val="234060"/>
              </w:rPr>
              <w:t>(за</w:t>
            </w:r>
            <w:r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исключением</w:t>
            </w:r>
            <w:r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лиц,</w:t>
            </w:r>
            <w:r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имеющих</w:t>
            </w:r>
            <w:r>
              <w:rPr>
                <w:color w:val="234060"/>
              </w:rPr>
              <w:t xml:space="preserve"> </w:t>
            </w:r>
            <w:r w:rsidRPr="00490BE1">
              <w:rPr>
                <w:color w:val="234060"/>
                <w:spacing w:val="-4"/>
              </w:rPr>
              <w:t xml:space="preserve">ССЗ, </w:t>
            </w:r>
            <w:r w:rsidRPr="00490BE1">
              <w:rPr>
                <w:color w:val="234060"/>
              </w:rPr>
              <w:t xml:space="preserve">обусловленные атеросклерозом, </w:t>
            </w:r>
            <w:r>
              <w:rPr>
                <w:color w:val="234060"/>
              </w:rPr>
              <w:t>с</w:t>
            </w:r>
            <w:r w:rsidRPr="00490BE1">
              <w:rPr>
                <w:color w:val="234060"/>
              </w:rPr>
              <w:t>ахарный диабет 2 или хроническую болезнь</w:t>
            </w:r>
            <w:r w:rsidRPr="00490BE1">
              <w:rPr>
                <w:color w:val="234060"/>
                <w:spacing w:val="-16"/>
              </w:rPr>
              <w:t xml:space="preserve"> </w:t>
            </w:r>
            <w:r w:rsidRPr="00490BE1">
              <w:rPr>
                <w:color w:val="234060"/>
              </w:rPr>
              <w:t>почек):</w:t>
            </w:r>
          </w:p>
          <w:p w14:paraId="2355C51D" w14:textId="462F5ACF" w:rsidR="00283FD1" w:rsidRPr="00490BE1" w:rsidRDefault="00EF73B3" w:rsidP="004A4D3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192" w:lineRule="auto"/>
            </w:pPr>
            <w:r w:rsidRPr="00490BE1">
              <w:rPr>
                <w:color w:val="234060"/>
              </w:rPr>
              <w:t xml:space="preserve">в возрасте до 40 лет </w:t>
            </w:r>
            <w:r w:rsidRPr="00490BE1">
              <w:rPr>
                <w:strike/>
                <w:color w:val="234060"/>
              </w:rPr>
              <w:t>–</w:t>
            </w:r>
            <w:r w:rsidRPr="00490BE1">
              <w:rPr>
                <w:color w:val="234060"/>
              </w:rPr>
              <w:t xml:space="preserve"> относительный</w:t>
            </w:r>
            <w:r w:rsidRPr="00490BE1">
              <w:rPr>
                <w:color w:val="234060"/>
                <w:spacing w:val="-1"/>
              </w:rPr>
              <w:t xml:space="preserve"> </w:t>
            </w:r>
            <w:r w:rsidRPr="00490BE1">
              <w:rPr>
                <w:color w:val="234060"/>
              </w:rPr>
              <w:t>риск;</w:t>
            </w:r>
          </w:p>
          <w:p w14:paraId="7C8B3549" w14:textId="77777777" w:rsidR="00EF73B3" w:rsidRPr="004A4D3F" w:rsidRDefault="00EF73B3" w:rsidP="004A4D3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192" w:lineRule="auto"/>
            </w:pPr>
            <w:r w:rsidRPr="00490BE1">
              <w:rPr>
                <w:color w:val="234060"/>
              </w:rPr>
              <w:t>в возрасте 40-65 лет - абсолютный риск;</w:t>
            </w:r>
          </w:p>
          <w:p w14:paraId="03883CD1" w14:textId="0BB547A2" w:rsidR="004A4D3F" w:rsidRPr="00490BE1" w:rsidRDefault="004A4D3F" w:rsidP="004A4D3F">
            <w:pPr>
              <w:pStyle w:val="TableParagraph"/>
              <w:ind w:left="114" w:right="103"/>
            </w:pPr>
            <w:r w:rsidRPr="00490BE1">
              <w:rPr>
                <w:b/>
                <w:color w:val="234060"/>
              </w:rPr>
              <w:t xml:space="preserve">На первом этапе диспансеризации </w:t>
            </w:r>
            <w:r w:rsidRPr="00490BE1">
              <w:rPr>
                <w:color w:val="234060"/>
              </w:rPr>
              <w:t xml:space="preserve">в рамках краткого профилактического консультирования мотивировать лиц, имеющих высокий относительный и высокий/очень высокий абсолютный риск к отказу от курения и </w:t>
            </w:r>
            <w:r w:rsidRPr="00490BE1">
              <w:rPr>
                <w:b/>
                <w:color w:val="234060"/>
              </w:rPr>
              <w:t xml:space="preserve">направить их на 2 этап диспансеризации </w:t>
            </w:r>
            <w:r w:rsidRPr="00490BE1">
              <w:rPr>
                <w:color w:val="234060"/>
              </w:rPr>
              <w:t>для проведения углубленного профилактического консультирования</w:t>
            </w:r>
            <w:r w:rsidR="00E57FE2">
              <w:rPr>
                <w:color w:val="234060"/>
              </w:rPr>
              <w:t>.</w:t>
            </w:r>
          </w:p>
          <w:p w14:paraId="1530815E" w14:textId="1C91C4D1" w:rsidR="004A4D3F" w:rsidRPr="00490BE1" w:rsidRDefault="004A4D3F" w:rsidP="004A4D3F">
            <w:pPr>
              <w:pStyle w:val="TableParagraph"/>
              <w:tabs>
                <w:tab w:val="left" w:pos="834"/>
                <w:tab w:val="left" w:pos="835"/>
              </w:tabs>
              <w:ind w:left="138"/>
            </w:pPr>
            <w:r w:rsidRPr="00490BE1">
              <w:rPr>
                <w:b/>
                <w:color w:val="234060"/>
              </w:rPr>
              <w:t xml:space="preserve">Информировать </w:t>
            </w:r>
            <w:r w:rsidRPr="00490BE1">
              <w:rPr>
                <w:color w:val="234060"/>
              </w:rPr>
              <w:t>всех курящих о его пагубных последствиях и необходимости отказа от курения.</w:t>
            </w:r>
          </w:p>
        </w:tc>
      </w:tr>
      <w:tr w:rsidR="004A4D3F" w:rsidRPr="00490BE1" w14:paraId="22CE6DA0" w14:textId="77777777" w:rsidTr="00CA4C74">
        <w:trPr>
          <w:trHeight w:val="416"/>
        </w:trPr>
        <w:tc>
          <w:tcPr>
            <w:tcW w:w="1139" w:type="dxa"/>
          </w:tcPr>
          <w:p w14:paraId="22ECDD76" w14:textId="77777777" w:rsidR="004A4D3F" w:rsidRPr="00490BE1" w:rsidRDefault="004A4D3F" w:rsidP="004A4D3F">
            <w:pPr>
              <w:pStyle w:val="TableParagraph"/>
              <w:spacing w:before="229"/>
              <w:ind w:right="136"/>
              <w:jc w:val="center"/>
              <w:rPr>
                <w:color w:val="234060"/>
              </w:rPr>
            </w:pPr>
          </w:p>
        </w:tc>
        <w:tc>
          <w:tcPr>
            <w:tcW w:w="2268" w:type="dxa"/>
          </w:tcPr>
          <w:p w14:paraId="73F8AC50" w14:textId="41DCBFFD" w:rsidR="004A4D3F" w:rsidRPr="00490BE1" w:rsidRDefault="004A4D3F" w:rsidP="004A4D3F">
            <w:pPr>
              <w:pStyle w:val="TableParagraph"/>
              <w:ind w:right="157"/>
              <w:jc w:val="center"/>
              <w:rPr>
                <w:color w:val="234060"/>
              </w:rPr>
            </w:pPr>
            <w:r w:rsidRPr="00490BE1">
              <w:rPr>
                <w:color w:val="234060"/>
              </w:rPr>
              <w:t>Ответ «Да» на вопрос 19 и на вопрос 5 (отягощенная наследственность по раку легкого)</w:t>
            </w:r>
          </w:p>
        </w:tc>
        <w:tc>
          <w:tcPr>
            <w:tcW w:w="7371" w:type="dxa"/>
          </w:tcPr>
          <w:p w14:paraId="25F77EF6" w14:textId="4CBE1EE2" w:rsidR="004A4D3F" w:rsidRPr="00490BE1" w:rsidRDefault="004A4D3F" w:rsidP="004A4D3F">
            <w:pPr>
              <w:pStyle w:val="TableParagraph"/>
              <w:tabs>
                <w:tab w:val="left" w:pos="1272"/>
                <w:tab w:val="left" w:pos="1996"/>
                <w:tab w:val="left" w:pos="2456"/>
                <w:tab w:val="left" w:pos="3363"/>
                <w:tab w:val="left" w:pos="4607"/>
                <w:tab w:val="left" w:pos="5094"/>
                <w:tab w:val="left" w:pos="6694"/>
                <w:tab w:val="left" w:pos="7334"/>
                <w:tab w:val="left" w:pos="8540"/>
              </w:tabs>
              <w:ind w:left="114"/>
              <w:rPr>
                <w:b/>
                <w:color w:val="234060"/>
              </w:rPr>
            </w:pPr>
            <w:r w:rsidRPr="00490BE1">
              <w:rPr>
                <w:b/>
                <w:color w:val="234060"/>
              </w:rPr>
              <w:t xml:space="preserve">Провести детальный сбор </w:t>
            </w:r>
            <w:r w:rsidRPr="00490BE1">
              <w:rPr>
                <w:color w:val="234060"/>
              </w:rPr>
              <w:t>жалоб и анамнеза, провести целенаправленный осмотр пациента, оценить клиническую картину с учетом результата флюорографии, определить дальнейшую тактику уточнения диагноза в рамках второго этапа диспансеризации (рентгенография легких и/или компьютерную томографию легких в случае подозрения на злокачественное новообразование легкого) и вне рамок диспансеризации</w:t>
            </w:r>
          </w:p>
        </w:tc>
      </w:tr>
    </w:tbl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10"/>
        <w:gridCol w:w="7361"/>
      </w:tblGrid>
      <w:tr w:rsidR="00A5754D" w:rsidRPr="00490BE1" w14:paraId="03D2B5E7" w14:textId="77777777" w:rsidTr="00CA4C74">
        <w:trPr>
          <w:trHeight w:val="411"/>
        </w:trPr>
        <w:tc>
          <w:tcPr>
            <w:tcW w:w="10773" w:type="dxa"/>
            <w:gridSpan w:val="4"/>
          </w:tcPr>
          <w:p w14:paraId="018FC705" w14:textId="77777777" w:rsidR="00A5754D" w:rsidRPr="00490BE1" w:rsidRDefault="000E43D5" w:rsidP="008C75DB">
            <w:pPr>
              <w:pStyle w:val="TableParagraph"/>
              <w:spacing w:line="275" w:lineRule="exact"/>
              <w:ind w:left="421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поведенческих факторов риска – низкая физическая активность</w:t>
            </w:r>
          </w:p>
        </w:tc>
      </w:tr>
      <w:tr w:rsidR="00A5754D" w:rsidRPr="00490BE1" w14:paraId="32C89B29" w14:textId="77777777" w:rsidTr="00CA4C74">
        <w:trPr>
          <w:trHeight w:val="704"/>
        </w:trPr>
        <w:tc>
          <w:tcPr>
            <w:tcW w:w="1134" w:type="dxa"/>
          </w:tcPr>
          <w:p w14:paraId="45992367" w14:textId="77777777" w:rsidR="00A5754D" w:rsidRPr="00490BE1" w:rsidRDefault="000E43D5">
            <w:pPr>
              <w:pStyle w:val="TableParagraph"/>
              <w:spacing w:line="275" w:lineRule="exact"/>
              <w:ind w:left="143" w:right="138"/>
              <w:jc w:val="center"/>
            </w:pPr>
            <w:r w:rsidRPr="00490BE1">
              <w:rPr>
                <w:color w:val="234060"/>
              </w:rPr>
              <w:lastRenderedPageBreak/>
              <w:t>Вопрос 21</w:t>
            </w:r>
          </w:p>
        </w:tc>
        <w:tc>
          <w:tcPr>
            <w:tcW w:w="2268" w:type="dxa"/>
          </w:tcPr>
          <w:p w14:paraId="1EF00C81" w14:textId="77777777" w:rsidR="00A5754D" w:rsidRPr="00490BE1" w:rsidRDefault="000E43D5" w:rsidP="00D02235">
            <w:pPr>
              <w:pStyle w:val="TableParagraph"/>
              <w:spacing w:before="2" w:line="192" w:lineRule="auto"/>
              <w:ind w:left="142" w:firstLine="6"/>
              <w:jc w:val="center"/>
            </w:pPr>
            <w:r w:rsidRPr="00490BE1">
              <w:rPr>
                <w:color w:val="234060"/>
              </w:rPr>
              <w:t>Ответ «До 30 минут» - фактор риска «низкая физическая активность»</w:t>
            </w:r>
          </w:p>
        </w:tc>
        <w:tc>
          <w:tcPr>
            <w:tcW w:w="7371" w:type="dxa"/>
            <w:gridSpan w:val="2"/>
          </w:tcPr>
          <w:p w14:paraId="7A1C8288" w14:textId="00781E16" w:rsidR="00A5754D" w:rsidRPr="00490BE1" w:rsidRDefault="000E43D5">
            <w:pPr>
              <w:pStyle w:val="TableParagraph"/>
              <w:tabs>
                <w:tab w:val="left" w:pos="1148"/>
                <w:tab w:val="left" w:pos="1949"/>
                <w:tab w:val="left" w:pos="3110"/>
                <w:tab w:val="left" w:pos="4145"/>
                <w:tab w:val="left" w:pos="5666"/>
                <w:tab w:val="left" w:pos="7141"/>
                <w:tab w:val="left" w:pos="7833"/>
              </w:tabs>
              <w:ind w:left="114" w:right="108"/>
            </w:pPr>
            <w:r w:rsidRPr="00490BE1">
              <w:rPr>
                <w:color w:val="234060"/>
              </w:rPr>
              <w:t>Учесть</w:t>
            </w:r>
            <w:r w:rsidR="00E57FE2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факт</w:t>
            </w:r>
            <w:r w:rsidR="00E57FE2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наличия</w:t>
            </w:r>
            <w:r w:rsidR="00E57FE2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низкой</w:t>
            </w:r>
            <w:r w:rsidR="00E57FE2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физическо</w:t>
            </w:r>
            <w:r w:rsidR="008C75DB" w:rsidRPr="00490BE1">
              <w:rPr>
                <w:color w:val="234060"/>
              </w:rPr>
              <w:t xml:space="preserve">й </w:t>
            </w:r>
            <w:r w:rsidRPr="00490BE1">
              <w:rPr>
                <w:color w:val="234060"/>
              </w:rPr>
              <w:t>активности</w:t>
            </w:r>
            <w:r w:rsidR="002F0B2B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при</w:t>
            </w:r>
            <w:r w:rsidR="002F0B2B">
              <w:rPr>
                <w:color w:val="234060"/>
              </w:rPr>
              <w:t xml:space="preserve"> </w:t>
            </w:r>
            <w:r w:rsidRPr="00490BE1">
              <w:rPr>
                <w:color w:val="234060"/>
                <w:spacing w:val="-3"/>
              </w:rPr>
              <w:t xml:space="preserve">проведении </w:t>
            </w:r>
            <w:r w:rsidRPr="00490BE1">
              <w:rPr>
                <w:color w:val="234060"/>
              </w:rPr>
              <w:t>профилактического</w:t>
            </w:r>
            <w:r w:rsidRPr="00490BE1">
              <w:rPr>
                <w:color w:val="234060"/>
                <w:spacing w:val="-1"/>
              </w:rPr>
              <w:t xml:space="preserve"> </w:t>
            </w:r>
            <w:r w:rsidRPr="00490BE1">
              <w:rPr>
                <w:color w:val="234060"/>
              </w:rPr>
              <w:t>консультирования</w:t>
            </w:r>
          </w:p>
        </w:tc>
      </w:tr>
      <w:tr w:rsidR="00A5754D" w:rsidRPr="00490BE1" w14:paraId="5FF94AE2" w14:textId="77777777" w:rsidTr="00CA4C74">
        <w:trPr>
          <w:trHeight w:val="367"/>
        </w:trPr>
        <w:tc>
          <w:tcPr>
            <w:tcW w:w="10773" w:type="dxa"/>
            <w:gridSpan w:val="4"/>
          </w:tcPr>
          <w:p w14:paraId="54F54232" w14:textId="77777777" w:rsidR="00A5754D" w:rsidRPr="00490BE1" w:rsidRDefault="000E43D5" w:rsidP="008C75DB">
            <w:pPr>
              <w:pStyle w:val="TableParagraph"/>
              <w:spacing w:line="273" w:lineRule="exact"/>
              <w:ind w:left="421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поведенческих факторов риска - нерациональное питание</w:t>
            </w:r>
          </w:p>
        </w:tc>
      </w:tr>
      <w:tr w:rsidR="00A5754D" w:rsidRPr="00490BE1" w14:paraId="7AEF964E" w14:textId="77777777" w:rsidTr="00CA4C74">
        <w:trPr>
          <w:trHeight w:val="1193"/>
        </w:trPr>
        <w:tc>
          <w:tcPr>
            <w:tcW w:w="1134" w:type="dxa"/>
          </w:tcPr>
          <w:p w14:paraId="09BE610D" w14:textId="70493D2E" w:rsidR="00A5754D" w:rsidRPr="00490BE1" w:rsidRDefault="000E43D5" w:rsidP="004A4D3F">
            <w:pPr>
              <w:pStyle w:val="TableParagraph"/>
              <w:spacing w:line="275" w:lineRule="exact"/>
              <w:ind w:left="143" w:right="138"/>
              <w:jc w:val="center"/>
            </w:pPr>
            <w:r w:rsidRPr="00490BE1">
              <w:rPr>
                <w:color w:val="234060"/>
              </w:rPr>
              <w:t>Вопрос</w:t>
            </w:r>
            <w:r w:rsidR="004A4D3F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22 и</w:t>
            </w:r>
            <w:r w:rsidR="004A4D3F">
              <w:t xml:space="preserve"> </w:t>
            </w:r>
            <w:r w:rsidRPr="00490BE1">
              <w:rPr>
                <w:color w:val="234060"/>
              </w:rPr>
              <w:t>23</w:t>
            </w:r>
          </w:p>
        </w:tc>
        <w:tc>
          <w:tcPr>
            <w:tcW w:w="2268" w:type="dxa"/>
          </w:tcPr>
          <w:p w14:paraId="2DD47C34" w14:textId="51487C6D" w:rsidR="00A5754D" w:rsidRPr="00490BE1" w:rsidRDefault="000E43D5" w:rsidP="00D02235">
            <w:pPr>
              <w:pStyle w:val="TableParagraph"/>
              <w:spacing w:line="192" w:lineRule="auto"/>
              <w:ind w:left="6"/>
              <w:jc w:val="center"/>
              <w:rPr>
                <w:b/>
              </w:rPr>
            </w:pPr>
            <w:r w:rsidRPr="00490BE1">
              <w:rPr>
                <w:color w:val="234060"/>
              </w:rPr>
              <w:t>Ответ «Нет»</w:t>
            </w:r>
            <w:r w:rsidR="008C75DB" w:rsidRPr="00490BE1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 xml:space="preserve">на вопрос 22 </w:t>
            </w:r>
            <w:r w:rsidRPr="00490BE1">
              <w:rPr>
                <w:b/>
                <w:color w:val="234060"/>
              </w:rPr>
              <w:t>и/или</w:t>
            </w:r>
          </w:p>
          <w:p w14:paraId="5E372C13" w14:textId="7606793D" w:rsidR="00A5754D" w:rsidRPr="00490BE1" w:rsidRDefault="000E43D5" w:rsidP="00D02235">
            <w:pPr>
              <w:pStyle w:val="TableParagraph"/>
              <w:spacing w:line="192" w:lineRule="auto"/>
              <w:ind w:left="6" w:firstLine="3"/>
              <w:jc w:val="center"/>
            </w:pPr>
            <w:r w:rsidRPr="00490BE1">
              <w:rPr>
                <w:color w:val="234060"/>
              </w:rPr>
              <w:t>ответ «ДА» на</w:t>
            </w:r>
            <w:r w:rsidR="008C75DB" w:rsidRPr="00490BE1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вопрос</w:t>
            </w:r>
            <w:r w:rsidR="00283FD1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23</w:t>
            </w:r>
            <w:r w:rsidR="00283FD1">
              <w:t xml:space="preserve"> </w:t>
            </w:r>
            <w:r w:rsidRPr="00490BE1">
              <w:rPr>
                <w:color w:val="234060"/>
              </w:rPr>
              <w:t>- фактор риска</w:t>
            </w:r>
          </w:p>
          <w:p w14:paraId="05A2B989" w14:textId="77777777" w:rsidR="00A5754D" w:rsidRPr="00490BE1" w:rsidRDefault="000E43D5" w:rsidP="00D02235">
            <w:pPr>
              <w:pStyle w:val="TableParagraph"/>
              <w:spacing w:line="192" w:lineRule="auto"/>
              <w:ind w:left="6"/>
              <w:jc w:val="center"/>
            </w:pPr>
            <w:r w:rsidRPr="00490BE1">
              <w:rPr>
                <w:color w:val="234060"/>
              </w:rPr>
              <w:t>«нерациональное питание»</w:t>
            </w:r>
          </w:p>
        </w:tc>
        <w:tc>
          <w:tcPr>
            <w:tcW w:w="7371" w:type="dxa"/>
            <w:gridSpan w:val="2"/>
          </w:tcPr>
          <w:p w14:paraId="4EB46E12" w14:textId="77777777" w:rsidR="00A5754D" w:rsidRPr="00490BE1" w:rsidRDefault="000E43D5">
            <w:pPr>
              <w:pStyle w:val="TableParagraph"/>
              <w:spacing w:line="275" w:lineRule="exact"/>
              <w:ind w:left="114"/>
            </w:pPr>
            <w:r w:rsidRPr="00490BE1">
              <w:rPr>
                <w:color w:val="234060"/>
              </w:rPr>
              <w:t>Учесть фактор риска при проведении профилактического консультирования</w:t>
            </w:r>
          </w:p>
        </w:tc>
      </w:tr>
      <w:tr w:rsidR="00A5754D" w:rsidRPr="00490BE1" w14:paraId="6FAC8EF3" w14:textId="77777777" w:rsidTr="00CA4C74">
        <w:trPr>
          <w:trHeight w:val="383"/>
        </w:trPr>
        <w:tc>
          <w:tcPr>
            <w:tcW w:w="10773" w:type="dxa"/>
            <w:gridSpan w:val="4"/>
          </w:tcPr>
          <w:p w14:paraId="54663282" w14:textId="77777777" w:rsidR="00A5754D" w:rsidRPr="00490BE1" w:rsidRDefault="000E43D5" w:rsidP="008C75DB">
            <w:pPr>
              <w:pStyle w:val="TableParagraph"/>
              <w:spacing w:line="275" w:lineRule="exact"/>
              <w:ind w:left="137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поведенческих факторов риска - потребление наркотических средств без назначения врача</w:t>
            </w:r>
          </w:p>
        </w:tc>
      </w:tr>
      <w:tr w:rsidR="00A5754D" w:rsidRPr="00490BE1" w14:paraId="0FA71097" w14:textId="77777777" w:rsidTr="00CA4C74">
        <w:trPr>
          <w:trHeight w:val="1463"/>
        </w:trPr>
        <w:tc>
          <w:tcPr>
            <w:tcW w:w="1134" w:type="dxa"/>
          </w:tcPr>
          <w:p w14:paraId="49F4E56E" w14:textId="77777777" w:rsidR="00A5754D" w:rsidRPr="00490BE1" w:rsidRDefault="000E43D5">
            <w:pPr>
              <w:pStyle w:val="TableParagraph"/>
              <w:spacing w:line="276" w:lineRule="exact"/>
              <w:ind w:left="143" w:right="138"/>
              <w:jc w:val="center"/>
            </w:pPr>
            <w:r w:rsidRPr="00490BE1">
              <w:rPr>
                <w:color w:val="234060"/>
              </w:rPr>
              <w:t>Вопрос 24</w:t>
            </w:r>
          </w:p>
        </w:tc>
        <w:tc>
          <w:tcPr>
            <w:tcW w:w="2268" w:type="dxa"/>
          </w:tcPr>
          <w:p w14:paraId="53128F31" w14:textId="77777777" w:rsidR="00A5754D" w:rsidRPr="00283FD1" w:rsidRDefault="000E43D5" w:rsidP="00D02235">
            <w:pPr>
              <w:pStyle w:val="TableParagraph"/>
              <w:spacing w:before="3"/>
              <w:ind w:left="3"/>
              <w:jc w:val="center"/>
              <w:rPr>
                <w:sz w:val="21"/>
                <w:szCs w:val="21"/>
              </w:rPr>
            </w:pPr>
            <w:r w:rsidRPr="00283FD1">
              <w:rPr>
                <w:color w:val="234060"/>
                <w:sz w:val="21"/>
                <w:szCs w:val="21"/>
              </w:rPr>
              <w:t>Ответ «Да» - вероятность потребления наркотических средств и психотропных веществ без назначения врача</w:t>
            </w:r>
          </w:p>
        </w:tc>
        <w:tc>
          <w:tcPr>
            <w:tcW w:w="7371" w:type="dxa"/>
            <w:gridSpan w:val="2"/>
          </w:tcPr>
          <w:p w14:paraId="0A0C29AA" w14:textId="77777777" w:rsidR="00A5754D" w:rsidRPr="00490BE1" w:rsidRDefault="000E43D5">
            <w:pPr>
              <w:pStyle w:val="TableParagraph"/>
              <w:ind w:left="114" w:right="100"/>
            </w:pPr>
            <w:r w:rsidRPr="00490BE1">
              <w:rPr>
                <w:color w:val="234060"/>
                <w:spacing w:val="-60"/>
                <w:u w:val="thick" w:color="234060"/>
              </w:rPr>
              <w:t xml:space="preserve"> </w:t>
            </w:r>
            <w:r w:rsidRPr="009C3E58">
              <w:rPr>
                <w:b/>
                <w:color w:val="234060"/>
              </w:rPr>
              <w:t>Н</w:t>
            </w:r>
            <w:r w:rsidRPr="00490BE1">
              <w:rPr>
                <w:b/>
                <w:color w:val="234060"/>
              </w:rPr>
              <w:t xml:space="preserve">аправить </w:t>
            </w:r>
            <w:r w:rsidRPr="00490BE1">
              <w:rPr>
                <w:color w:val="234060"/>
              </w:rPr>
              <w:t>пациента на углубленное профилактическое консультирование на 2 этапе диспансеризации</w:t>
            </w:r>
          </w:p>
        </w:tc>
      </w:tr>
      <w:tr w:rsidR="00A5754D" w:rsidRPr="00490BE1" w14:paraId="452F1063" w14:textId="77777777" w:rsidTr="00CA4C74">
        <w:trPr>
          <w:trHeight w:val="367"/>
        </w:trPr>
        <w:tc>
          <w:tcPr>
            <w:tcW w:w="10773" w:type="dxa"/>
            <w:gridSpan w:val="4"/>
          </w:tcPr>
          <w:p w14:paraId="17341C51" w14:textId="77777777" w:rsidR="00A5754D" w:rsidRPr="00490BE1" w:rsidRDefault="000E43D5" w:rsidP="008C75DB">
            <w:pPr>
              <w:pStyle w:val="TableParagraph"/>
              <w:spacing w:line="272" w:lineRule="exact"/>
              <w:ind w:left="421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поведенческих факторов риска - риск пагубного потребления алкоголя</w:t>
            </w:r>
          </w:p>
        </w:tc>
      </w:tr>
      <w:tr w:rsidR="00490BE1" w:rsidRPr="00490BE1" w14:paraId="259DC216" w14:textId="77777777" w:rsidTr="00CA4C74">
        <w:trPr>
          <w:trHeight w:val="1587"/>
        </w:trPr>
        <w:tc>
          <w:tcPr>
            <w:tcW w:w="1134" w:type="dxa"/>
          </w:tcPr>
          <w:p w14:paraId="6B2F692D" w14:textId="425F0621" w:rsidR="00490BE1" w:rsidRPr="00490BE1" w:rsidRDefault="00490BE1" w:rsidP="00283FD1">
            <w:pPr>
              <w:pStyle w:val="TableParagraph"/>
              <w:spacing w:line="275" w:lineRule="exact"/>
              <w:ind w:left="143" w:right="136"/>
              <w:jc w:val="center"/>
            </w:pPr>
            <w:r w:rsidRPr="00490BE1">
              <w:rPr>
                <w:color w:val="234060"/>
              </w:rPr>
              <w:t>Вопрос</w:t>
            </w:r>
            <w:r w:rsidR="00283FD1">
              <w:rPr>
                <w:color w:val="234060"/>
              </w:rPr>
              <w:t xml:space="preserve"> </w:t>
            </w:r>
            <w:r w:rsidRPr="00490BE1">
              <w:rPr>
                <w:color w:val="234060"/>
              </w:rPr>
              <w:t>25-27</w:t>
            </w:r>
          </w:p>
        </w:tc>
        <w:tc>
          <w:tcPr>
            <w:tcW w:w="2268" w:type="dxa"/>
          </w:tcPr>
          <w:p w14:paraId="14E2DE9C" w14:textId="77777777" w:rsidR="00490BE1" w:rsidRPr="00490BE1" w:rsidRDefault="00490BE1" w:rsidP="00D02235">
            <w:pPr>
              <w:pStyle w:val="TableParagraph"/>
              <w:spacing w:line="192" w:lineRule="auto"/>
              <w:ind w:left="6" w:right="-57"/>
              <w:jc w:val="center"/>
            </w:pPr>
            <w:r w:rsidRPr="00490BE1">
              <w:rPr>
                <w:color w:val="234060"/>
              </w:rPr>
              <w:t>Сумма баллов в</w:t>
            </w:r>
            <w:r w:rsidRPr="00490BE1">
              <w:rPr>
                <w:color w:val="234060"/>
                <w:spacing w:val="-10"/>
              </w:rPr>
              <w:t xml:space="preserve"> </w:t>
            </w:r>
            <w:r w:rsidRPr="00490BE1">
              <w:rPr>
                <w:color w:val="234060"/>
              </w:rPr>
              <w:t>вопросах 25-27</w:t>
            </w:r>
          </w:p>
          <w:p w14:paraId="5E82B281" w14:textId="77777777" w:rsidR="00490BE1" w:rsidRPr="00490BE1" w:rsidRDefault="00490BE1" w:rsidP="00D02235">
            <w:pPr>
              <w:pStyle w:val="TableParagraph"/>
              <w:spacing w:line="192" w:lineRule="auto"/>
              <w:ind w:left="6"/>
              <w:jc w:val="center"/>
              <w:rPr>
                <w:b/>
              </w:rPr>
            </w:pPr>
            <w:r w:rsidRPr="00490BE1">
              <w:rPr>
                <w:color w:val="234060"/>
              </w:rPr>
              <w:t xml:space="preserve">для женщин – </w:t>
            </w:r>
            <w:r w:rsidRPr="00490BE1">
              <w:rPr>
                <w:b/>
                <w:color w:val="234060"/>
              </w:rPr>
              <w:t xml:space="preserve">3 балла </w:t>
            </w:r>
            <w:r w:rsidRPr="00490BE1">
              <w:rPr>
                <w:b/>
                <w:color w:val="234060"/>
                <w:spacing w:val="-16"/>
              </w:rPr>
              <w:t xml:space="preserve">и </w:t>
            </w:r>
            <w:r w:rsidRPr="00490BE1">
              <w:rPr>
                <w:b/>
                <w:color w:val="234060"/>
              </w:rPr>
              <w:t>более</w:t>
            </w:r>
          </w:p>
          <w:p w14:paraId="5706E2AB" w14:textId="77777777" w:rsidR="00490BE1" w:rsidRPr="00490BE1" w:rsidRDefault="00490BE1" w:rsidP="00D02235">
            <w:pPr>
              <w:pStyle w:val="TableParagraph"/>
              <w:spacing w:line="192" w:lineRule="auto"/>
              <w:ind w:left="6"/>
              <w:jc w:val="center"/>
              <w:rPr>
                <w:b/>
              </w:rPr>
            </w:pPr>
            <w:r w:rsidRPr="00490BE1">
              <w:rPr>
                <w:color w:val="234060"/>
              </w:rPr>
              <w:t xml:space="preserve">для мужчин – </w:t>
            </w:r>
            <w:r w:rsidRPr="00490BE1">
              <w:rPr>
                <w:b/>
                <w:color w:val="234060"/>
              </w:rPr>
              <w:t xml:space="preserve">4 балла </w:t>
            </w:r>
            <w:r w:rsidRPr="00490BE1">
              <w:rPr>
                <w:b/>
                <w:color w:val="234060"/>
                <w:spacing w:val="-16"/>
              </w:rPr>
              <w:t xml:space="preserve">и </w:t>
            </w:r>
            <w:r w:rsidRPr="00490BE1">
              <w:rPr>
                <w:b/>
                <w:color w:val="234060"/>
              </w:rPr>
              <w:t>более</w:t>
            </w:r>
          </w:p>
          <w:p w14:paraId="3E3291DD" w14:textId="6E2FD742" w:rsidR="00490BE1" w:rsidRPr="00490BE1" w:rsidRDefault="00490BE1" w:rsidP="00D02235">
            <w:pPr>
              <w:pStyle w:val="TableParagraph"/>
              <w:spacing w:line="192" w:lineRule="auto"/>
              <w:ind w:left="6"/>
              <w:jc w:val="center"/>
            </w:pPr>
            <w:r w:rsidRPr="00490BE1">
              <w:rPr>
                <w:color w:val="234060"/>
              </w:rPr>
              <w:t>«</w:t>
            </w:r>
            <w:r w:rsidRPr="00283FD1">
              <w:rPr>
                <w:color w:val="234060"/>
                <w:sz w:val="21"/>
                <w:szCs w:val="21"/>
              </w:rPr>
              <w:t>Риск пагубного</w:t>
            </w:r>
            <w:r w:rsidR="00283FD1" w:rsidRPr="00283FD1">
              <w:rPr>
                <w:color w:val="234060"/>
                <w:sz w:val="21"/>
                <w:szCs w:val="21"/>
              </w:rPr>
              <w:t xml:space="preserve"> </w:t>
            </w:r>
            <w:r w:rsidRPr="00283FD1">
              <w:rPr>
                <w:color w:val="234060"/>
                <w:sz w:val="21"/>
                <w:szCs w:val="21"/>
              </w:rPr>
              <w:t>потребл</w:t>
            </w:r>
            <w:r w:rsidR="00283FD1" w:rsidRPr="00283FD1">
              <w:rPr>
                <w:color w:val="234060"/>
                <w:sz w:val="21"/>
                <w:szCs w:val="21"/>
              </w:rPr>
              <w:t>ени</w:t>
            </w:r>
            <w:r w:rsidR="00283FD1">
              <w:rPr>
                <w:color w:val="234060"/>
                <w:sz w:val="21"/>
                <w:szCs w:val="21"/>
              </w:rPr>
              <w:t>я</w:t>
            </w:r>
            <w:r w:rsidRPr="00283FD1">
              <w:rPr>
                <w:color w:val="234060"/>
                <w:sz w:val="21"/>
                <w:szCs w:val="21"/>
              </w:rPr>
              <w:t xml:space="preserve"> алкоголя</w:t>
            </w:r>
            <w:r w:rsidRPr="00490BE1">
              <w:rPr>
                <w:color w:val="234060"/>
              </w:rPr>
              <w:t>»</w:t>
            </w:r>
          </w:p>
        </w:tc>
        <w:tc>
          <w:tcPr>
            <w:tcW w:w="7371" w:type="dxa"/>
            <w:gridSpan w:val="2"/>
          </w:tcPr>
          <w:p w14:paraId="351299A9" w14:textId="77777777" w:rsidR="00490BE1" w:rsidRPr="00490BE1" w:rsidRDefault="00490BE1" w:rsidP="00B30BBE">
            <w:pPr>
              <w:pStyle w:val="TableParagraph"/>
              <w:ind w:left="114" w:right="100"/>
            </w:pPr>
            <w:r w:rsidRPr="00490BE1">
              <w:rPr>
                <w:color w:val="234060"/>
                <w:spacing w:val="-60"/>
                <w:u w:val="thick" w:color="234060"/>
              </w:rPr>
              <w:t xml:space="preserve"> </w:t>
            </w:r>
            <w:r w:rsidRPr="009C3E58">
              <w:rPr>
                <w:b/>
                <w:color w:val="234060"/>
              </w:rPr>
              <w:t>Н</w:t>
            </w:r>
            <w:r w:rsidRPr="00490BE1">
              <w:rPr>
                <w:b/>
                <w:color w:val="234060"/>
              </w:rPr>
              <w:t xml:space="preserve">аправить </w:t>
            </w:r>
            <w:r w:rsidRPr="00490BE1">
              <w:rPr>
                <w:color w:val="234060"/>
              </w:rPr>
              <w:t>пациента на углубленное профилактическое консультирование на 2 этапе диспансеризации</w:t>
            </w:r>
          </w:p>
        </w:tc>
      </w:tr>
      <w:tr w:rsidR="00283FD1" w:rsidRPr="00490BE1" w14:paraId="1F14B7A1" w14:textId="77777777" w:rsidTr="00CA4C74">
        <w:trPr>
          <w:trHeight w:val="784"/>
        </w:trPr>
        <w:tc>
          <w:tcPr>
            <w:tcW w:w="1134" w:type="dxa"/>
          </w:tcPr>
          <w:p w14:paraId="0320E2F7" w14:textId="77777777" w:rsidR="00283FD1" w:rsidRPr="00490BE1" w:rsidRDefault="00283FD1" w:rsidP="00D02235">
            <w:pPr>
              <w:pStyle w:val="TableParagraph"/>
              <w:ind w:left="126"/>
            </w:pPr>
            <w:r w:rsidRPr="00490BE1">
              <w:rPr>
                <w:color w:val="234060"/>
              </w:rPr>
              <w:t>Вопрос 28</w:t>
            </w:r>
          </w:p>
        </w:tc>
        <w:tc>
          <w:tcPr>
            <w:tcW w:w="2268" w:type="dxa"/>
          </w:tcPr>
          <w:p w14:paraId="1FAFD93A" w14:textId="77777777" w:rsidR="00283FD1" w:rsidRPr="00490BE1" w:rsidRDefault="00283FD1" w:rsidP="00D02235">
            <w:pPr>
              <w:pStyle w:val="TableParagraph"/>
              <w:spacing w:line="192" w:lineRule="auto"/>
              <w:ind w:left="57" w:right="140"/>
              <w:jc w:val="center"/>
            </w:pPr>
            <w:r w:rsidRPr="00490BE1">
              <w:rPr>
                <w:color w:val="234060"/>
              </w:rPr>
              <w:t>При ответе «Да»</w:t>
            </w:r>
          </w:p>
          <w:p w14:paraId="382D4217" w14:textId="77777777" w:rsidR="00283FD1" w:rsidRPr="00490BE1" w:rsidRDefault="00283FD1" w:rsidP="00D02235">
            <w:pPr>
              <w:pStyle w:val="TableParagraph"/>
              <w:spacing w:line="192" w:lineRule="auto"/>
              <w:ind w:left="57" w:right="140" w:hanging="1"/>
              <w:jc w:val="center"/>
            </w:pPr>
            <w:r w:rsidRPr="00490BE1">
              <w:rPr>
                <w:color w:val="234060"/>
              </w:rPr>
              <w:t>-риск наличия заболевания или его</w:t>
            </w:r>
            <w:r w:rsidRPr="00490BE1">
              <w:t xml:space="preserve"> </w:t>
            </w:r>
            <w:r w:rsidRPr="00490BE1">
              <w:rPr>
                <w:color w:val="234060"/>
              </w:rPr>
              <w:t>обострения</w:t>
            </w:r>
          </w:p>
        </w:tc>
        <w:tc>
          <w:tcPr>
            <w:tcW w:w="7371" w:type="dxa"/>
            <w:gridSpan w:val="2"/>
          </w:tcPr>
          <w:p w14:paraId="3B4D49CB" w14:textId="1B26DA88" w:rsidR="00283FD1" w:rsidRPr="00490BE1" w:rsidRDefault="00283FD1" w:rsidP="00D02235">
            <w:pPr>
              <w:pStyle w:val="TableParagraph"/>
              <w:spacing w:line="192" w:lineRule="auto"/>
              <w:ind w:left="114" w:right="104"/>
              <w:jc w:val="both"/>
            </w:pPr>
            <w:r w:rsidRPr="00490BE1">
              <w:rPr>
                <w:b/>
                <w:color w:val="234060"/>
              </w:rPr>
              <w:t xml:space="preserve">Провести детальный сбор </w:t>
            </w:r>
            <w:r w:rsidRPr="00490BE1">
              <w:rPr>
                <w:color w:val="234060"/>
              </w:rPr>
              <w:t>жалоб и анамнеза, провести целенаправленный осмотр пациента, оценить клиническую картину. По ее результатам определить дальнейшую тактику</w:t>
            </w:r>
            <w:r w:rsidRPr="00490BE1">
              <w:rPr>
                <w:color w:val="234060"/>
                <w:spacing w:val="-11"/>
              </w:rPr>
              <w:t xml:space="preserve"> </w:t>
            </w:r>
            <w:r w:rsidRPr="00490BE1">
              <w:rPr>
                <w:color w:val="234060"/>
              </w:rPr>
              <w:t>обследования</w:t>
            </w:r>
            <w:r w:rsidRPr="00490BE1">
              <w:rPr>
                <w:color w:val="234060"/>
                <w:spacing w:val="-10"/>
              </w:rPr>
              <w:t xml:space="preserve"> </w:t>
            </w:r>
            <w:r w:rsidRPr="00490BE1">
              <w:rPr>
                <w:color w:val="234060"/>
              </w:rPr>
              <w:t>в</w:t>
            </w:r>
            <w:r w:rsidRPr="00490BE1">
              <w:rPr>
                <w:color w:val="234060"/>
                <w:spacing w:val="-10"/>
              </w:rPr>
              <w:t xml:space="preserve"> </w:t>
            </w:r>
            <w:r w:rsidRPr="00490BE1">
              <w:rPr>
                <w:color w:val="234060"/>
              </w:rPr>
              <w:t>рамках</w:t>
            </w:r>
            <w:r w:rsidRPr="00490BE1">
              <w:rPr>
                <w:color w:val="234060"/>
                <w:spacing w:val="-10"/>
              </w:rPr>
              <w:t xml:space="preserve"> </w:t>
            </w:r>
            <w:r w:rsidRPr="00490BE1">
              <w:rPr>
                <w:color w:val="234060"/>
              </w:rPr>
              <w:t>2</w:t>
            </w:r>
            <w:r w:rsidRPr="00490BE1">
              <w:rPr>
                <w:color w:val="234060"/>
                <w:spacing w:val="-10"/>
              </w:rPr>
              <w:t xml:space="preserve"> </w:t>
            </w:r>
            <w:r w:rsidRPr="00490BE1">
              <w:rPr>
                <w:color w:val="234060"/>
              </w:rPr>
              <w:t>этапа</w:t>
            </w:r>
            <w:r w:rsidRPr="00490BE1">
              <w:rPr>
                <w:color w:val="234060"/>
                <w:spacing w:val="-11"/>
              </w:rPr>
              <w:t xml:space="preserve"> </w:t>
            </w:r>
            <w:r w:rsidRPr="00490BE1">
              <w:rPr>
                <w:color w:val="234060"/>
              </w:rPr>
              <w:t>диспансеризации</w:t>
            </w:r>
            <w:r w:rsidRPr="00490BE1">
              <w:rPr>
                <w:color w:val="234060"/>
                <w:spacing w:val="-10"/>
              </w:rPr>
              <w:t xml:space="preserve"> </w:t>
            </w:r>
            <w:r w:rsidRPr="00490BE1">
              <w:rPr>
                <w:color w:val="234060"/>
              </w:rPr>
              <w:t>и</w:t>
            </w:r>
            <w:r w:rsidRPr="00490BE1">
              <w:rPr>
                <w:color w:val="234060"/>
                <w:spacing w:val="-9"/>
              </w:rPr>
              <w:t xml:space="preserve"> </w:t>
            </w:r>
            <w:r w:rsidRPr="00490BE1">
              <w:rPr>
                <w:color w:val="234060"/>
              </w:rPr>
              <w:t>вне</w:t>
            </w:r>
            <w:r w:rsidRPr="00490BE1">
              <w:rPr>
                <w:color w:val="234060"/>
                <w:spacing w:val="-11"/>
              </w:rPr>
              <w:t xml:space="preserve"> </w:t>
            </w:r>
            <w:r w:rsidRPr="00490BE1">
              <w:rPr>
                <w:color w:val="234060"/>
              </w:rPr>
              <w:t>рамок</w:t>
            </w:r>
            <w:r w:rsidRPr="00490BE1">
              <w:rPr>
                <w:color w:val="234060"/>
                <w:spacing w:val="-9"/>
              </w:rPr>
              <w:t xml:space="preserve"> </w:t>
            </w:r>
            <w:r w:rsidRPr="00490BE1">
              <w:rPr>
                <w:color w:val="234060"/>
              </w:rPr>
              <w:t>диспансеризации.</w:t>
            </w:r>
          </w:p>
        </w:tc>
      </w:tr>
      <w:tr w:rsidR="00D02235" w:rsidRPr="00490BE1" w14:paraId="3CD242AF" w14:textId="77777777" w:rsidTr="00CA4C74">
        <w:trPr>
          <w:trHeight w:val="312"/>
        </w:trPr>
        <w:tc>
          <w:tcPr>
            <w:tcW w:w="10773" w:type="dxa"/>
            <w:gridSpan w:val="4"/>
            <w:shd w:val="clear" w:color="auto" w:fill="DBE4F0"/>
          </w:tcPr>
          <w:p w14:paraId="5226FD5A" w14:textId="77777777" w:rsidR="00D02235" w:rsidRPr="00490BE1" w:rsidRDefault="00D02235" w:rsidP="00D8153E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490BE1">
              <w:rPr>
                <w:b/>
                <w:color w:val="234060"/>
              </w:rPr>
              <w:t>Выявление постковидного COVID-19 синдрома (последствий перенесенной новой коронавирусной инфекции)</w:t>
            </w:r>
          </w:p>
        </w:tc>
      </w:tr>
      <w:tr w:rsidR="00D02235" w:rsidRPr="00203845" w14:paraId="52F27ABC" w14:textId="77777777" w:rsidTr="00CA4C74">
        <w:trPr>
          <w:trHeight w:val="4562"/>
        </w:trPr>
        <w:tc>
          <w:tcPr>
            <w:tcW w:w="1134" w:type="dxa"/>
            <w:vMerge w:val="restart"/>
            <w:shd w:val="clear" w:color="auto" w:fill="DBE4F0"/>
          </w:tcPr>
          <w:p w14:paraId="6954F702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7B94F3D8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1C5BA9CB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038DA232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6B941CA5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2C1BE6E5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4575A9E5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4E0393B4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7A462E3D" w14:textId="77777777" w:rsidR="00D02235" w:rsidRPr="00490BE1" w:rsidRDefault="00D02235" w:rsidP="00D8153E">
            <w:pPr>
              <w:pStyle w:val="TableParagraph"/>
              <w:rPr>
                <w:b/>
              </w:rPr>
            </w:pPr>
          </w:p>
          <w:p w14:paraId="7168CFCB" w14:textId="77777777" w:rsidR="00D02235" w:rsidRPr="00490BE1" w:rsidRDefault="00D02235" w:rsidP="00D8153E">
            <w:pPr>
              <w:pStyle w:val="TableParagraph"/>
              <w:spacing w:before="4"/>
              <w:rPr>
                <w:b/>
              </w:rPr>
            </w:pPr>
          </w:p>
          <w:p w14:paraId="5CF8A5D7" w14:textId="77777777" w:rsidR="00D02235" w:rsidRPr="00490BE1" w:rsidRDefault="00D02235" w:rsidP="00D02235">
            <w:pPr>
              <w:pStyle w:val="TableParagraph"/>
              <w:ind w:left="137"/>
            </w:pPr>
            <w:r w:rsidRPr="00490BE1">
              <w:rPr>
                <w:color w:val="234060"/>
              </w:rPr>
              <w:t>Вопрос 1</w:t>
            </w:r>
          </w:p>
        </w:tc>
        <w:tc>
          <w:tcPr>
            <w:tcW w:w="2278" w:type="dxa"/>
            <w:gridSpan w:val="2"/>
            <w:shd w:val="clear" w:color="auto" w:fill="DBE4F0"/>
          </w:tcPr>
          <w:p w14:paraId="49FF1620" w14:textId="77777777" w:rsidR="00D02235" w:rsidRPr="00490BE1" w:rsidRDefault="00D02235" w:rsidP="00D8153E">
            <w:pPr>
              <w:pStyle w:val="TableParagraph"/>
              <w:spacing w:line="275" w:lineRule="exact"/>
              <w:ind w:left="145"/>
              <w:jc w:val="center"/>
            </w:pPr>
            <w:r w:rsidRPr="00490BE1">
              <w:rPr>
                <w:color w:val="234060"/>
              </w:rPr>
              <w:t>При ответе «Да»</w:t>
            </w:r>
          </w:p>
        </w:tc>
        <w:tc>
          <w:tcPr>
            <w:tcW w:w="7361" w:type="dxa"/>
            <w:shd w:val="clear" w:color="auto" w:fill="DBE4F0"/>
          </w:tcPr>
          <w:p w14:paraId="5A00AE7A" w14:textId="5B62785C" w:rsidR="00D02235" w:rsidRPr="00203845" w:rsidRDefault="00D02235" w:rsidP="00D02235">
            <w:pPr>
              <w:pStyle w:val="TableParagraph"/>
              <w:ind w:left="114" w:right="107"/>
              <w:jc w:val="both"/>
              <w:rPr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 xml:space="preserve">Выполнить </w:t>
            </w:r>
            <w:r w:rsidRPr="00203845">
              <w:rPr>
                <w:color w:val="234060"/>
                <w:sz w:val="21"/>
                <w:szCs w:val="21"/>
              </w:rPr>
              <w:t>пациенту подпункты пункта 16 Порядка проведения профилактического медицинского осмотра и диспансеризации определенных групп взрослого населения:</w:t>
            </w:r>
          </w:p>
          <w:p w14:paraId="67326AE4" w14:textId="77777777" w:rsidR="00D02235" w:rsidRPr="00203845" w:rsidRDefault="00D02235" w:rsidP="00D02235">
            <w:pPr>
              <w:pStyle w:val="TableParagraph"/>
              <w:ind w:left="114" w:right="108" w:firstLine="60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12) измерение насыщения крови кислородом (сатурация) в покое для граждан, перенесших новую коронавирусную инфекцию (COVID-19);</w:t>
            </w:r>
          </w:p>
          <w:p w14:paraId="143B8E3D" w14:textId="77777777" w:rsidR="00D02235" w:rsidRPr="00203845" w:rsidRDefault="00D02235" w:rsidP="00D02235">
            <w:pPr>
              <w:pStyle w:val="TableParagraph"/>
              <w:numPr>
                <w:ilvl w:val="0"/>
                <w:numId w:val="3"/>
              </w:numPr>
              <w:ind w:right="106" w:firstLine="0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проведение спирометрии для граждан, перенесших новую коронавирусную инфекцию</w:t>
            </w:r>
            <w:r w:rsidRPr="00203845">
              <w:rPr>
                <w:color w:val="234060"/>
                <w:spacing w:val="-1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(COVID-19);</w:t>
            </w:r>
          </w:p>
          <w:p w14:paraId="4BCC72BB" w14:textId="77777777" w:rsidR="00D02235" w:rsidRPr="00203845" w:rsidRDefault="00D02235" w:rsidP="00D0223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105" w:firstLine="0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общий (клинический) анализ крови развернутый для граждан, перенесших новую коронавирусную инфекцию</w:t>
            </w:r>
            <w:r w:rsidRPr="00203845">
              <w:rPr>
                <w:color w:val="234060"/>
                <w:spacing w:val="-3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(COVID-19);</w:t>
            </w:r>
          </w:p>
          <w:p w14:paraId="7D5A4F17" w14:textId="77777777" w:rsidR="00D02235" w:rsidRPr="00203845" w:rsidRDefault="00D02235" w:rsidP="00D0223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left="834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биохимический анализ крови для граждан, перенесших</w:t>
            </w:r>
            <w:r w:rsidRPr="00203845">
              <w:rPr>
                <w:color w:val="234060"/>
                <w:spacing w:val="-6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новую</w:t>
            </w:r>
          </w:p>
          <w:p w14:paraId="0C99196C" w14:textId="77777777" w:rsidR="00D02235" w:rsidRPr="00203845" w:rsidRDefault="00D02235" w:rsidP="00D02235">
            <w:pPr>
              <w:pStyle w:val="TableParagraph"/>
              <w:ind w:left="114" w:right="104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коронавирусную инфекцию (COVID-19) (включая исследования уровня холестерина, уровня липопротеинов низкой плотности, С-реактивного белка, определение активности аланинаминотрансферазы в крови, определение активности аспартатаминотрансферазы в крови, исследование уровня креатинина в крови);</w:t>
            </w:r>
          </w:p>
          <w:p w14:paraId="687105A5" w14:textId="77777777" w:rsidR="00D02235" w:rsidRPr="00203845" w:rsidRDefault="00D02235" w:rsidP="00D02235">
            <w:pPr>
              <w:pStyle w:val="TableParagraph"/>
              <w:ind w:left="114" w:right="101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18) проведение рентгенографии органов грудной клетки для граждан, перенесших новую коронавирусную инфекцию (COVID-19) (если не выполнялась ранее в течение года);</w:t>
            </w:r>
          </w:p>
        </w:tc>
      </w:tr>
      <w:tr w:rsidR="00D02235" w:rsidRPr="00203845" w14:paraId="243D57AB" w14:textId="77777777" w:rsidTr="005B289A">
        <w:trPr>
          <w:trHeight w:val="2948"/>
        </w:trPr>
        <w:tc>
          <w:tcPr>
            <w:tcW w:w="1134" w:type="dxa"/>
            <w:vMerge/>
            <w:tcBorders>
              <w:top w:val="nil"/>
            </w:tcBorders>
            <w:shd w:val="clear" w:color="auto" w:fill="DBE4F0"/>
          </w:tcPr>
          <w:p w14:paraId="3B5B5870" w14:textId="77777777" w:rsidR="00D02235" w:rsidRPr="00490BE1" w:rsidRDefault="00D02235" w:rsidP="00D8153E"/>
        </w:tc>
        <w:tc>
          <w:tcPr>
            <w:tcW w:w="2278" w:type="dxa"/>
            <w:gridSpan w:val="2"/>
            <w:shd w:val="clear" w:color="auto" w:fill="DBE4F0"/>
          </w:tcPr>
          <w:p w14:paraId="3A5C87DF" w14:textId="77777777" w:rsidR="00D02235" w:rsidRPr="00203845" w:rsidRDefault="00D02235" w:rsidP="00D8153E">
            <w:pPr>
              <w:pStyle w:val="TableParagraph"/>
              <w:ind w:left="145" w:right="112"/>
              <w:jc w:val="center"/>
              <w:rPr>
                <w:color w:val="234060"/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При ответе «Да» и уровне сатурации крови в покое 94% и ниже</w:t>
            </w:r>
          </w:p>
          <w:p w14:paraId="0AD53EEC" w14:textId="77777777" w:rsidR="00D02235" w:rsidRPr="00203845" w:rsidRDefault="00D02235" w:rsidP="00D8153E">
            <w:pPr>
              <w:pStyle w:val="TableParagraph"/>
              <w:ind w:left="145" w:right="112"/>
              <w:jc w:val="center"/>
              <w:rPr>
                <w:color w:val="234060"/>
                <w:sz w:val="21"/>
                <w:szCs w:val="21"/>
              </w:rPr>
            </w:pPr>
          </w:p>
          <w:p w14:paraId="31DB8D19" w14:textId="77777777" w:rsidR="00D02235" w:rsidRPr="00203845" w:rsidRDefault="00D02235" w:rsidP="00D8153E">
            <w:pPr>
              <w:pStyle w:val="TableParagraph"/>
              <w:ind w:right="112"/>
              <w:rPr>
                <w:color w:val="234060"/>
                <w:sz w:val="21"/>
                <w:szCs w:val="21"/>
              </w:rPr>
            </w:pPr>
          </w:p>
          <w:p w14:paraId="6738FAE7" w14:textId="77777777" w:rsidR="005B289A" w:rsidRDefault="005B289A" w:rsidP="005B289A">
            <w:pPr>
              <w:pStyle w:val="TableParagraph"/>
              <w:spacing w:line="192" w:lineRule="auto"/>
              <w:ind w:left="147" w:right="74"/>
              <w:jc w:val="center"/>
              <w:rPr>
                <w:color w:val="234060"/>
                <w:sz w:val="21"/>
                <w:szCs w:val="21"/>
              </w:rPr>
            </w:pPr>
          </w:p>
          <w:p w14:paraId="6702FEDB" w14:textId="77777777" w:rsidR="005B289A" w:rsidRDefault="005B289A" w:rsidP="005B289A">
            <w:pPr>
              <w:pStyle w:val="TableParagraph"/>
              <w:spacing w:line="192" w:lineRule="auto"/>
              <w:ind w:left="147" w:right="74"/>
              <w:jc w:val="center"/>
              <w:rPr>
                <w:color w:val="234060"/>
                <w:sz w:val="21"/>
                <w:szCs w:val="21"/>
              </w:rPr>
            </w:pPr>
          </w:p>
          <w:p w14:paraId="5C39791C" w14:textId="77777777" w:rsidR="005B289A" w:rsidRDefault="005B289A" w:rsidP="005B289A">
            <w:pPr>
              <w:pStyle w:val="TableParagraph"/>
              <w:spacing w:line="192" w:lineRule="auto"/>
              <w:ind w:left="147" w:right="74"/>
              <w:jc w:val="center"/>
              <w:rPr>
                <w:color w:val="234060"/>
                <w:sz w:val="21"/>
                <w:szCs w:val="21"/>
              </w:rPr>
            </w:pPr>
          </w:p>
          <w:p w14:paraId="52094D08" w14:textId="78F7F9DD" w:rsidR="00D02235" w:rsidRPr="00203845" w:rsidRDefault="00D02235" w:rsidP="005B289A">
            <w:pPr>
              <w:pStyle w:val="TableParagraph"/>
              <w:spacing w:line="192" w:lineRule="auto"/>
              <w:ind w:left="147" w:right="74"/>
              <w:jc w:val="center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При ответе «Да» и повышенном уровне концентрации</w:t>
            </w:r>
            <w:r w:rsidR="005B289A">
              <w:rPr>
                <w:color w:val="234060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Д-димера в крови</w:t>
            </w:r>
            <w:r w:rsidRPr="00203845">
              <w:rPr>
                <w:color w:val="234060"/>
                <w:position w:val="9"/>
                <w:sz w:val="21"/>
                <w:szCs w:val="21"/>
              </w:rPr>
              <w:t>2</w:t>
            </w:r>
          </w:p>
        </w:tc>
        <w:tc>
          <w:tcPr>
            <w:tcW w:w="7361" w:type="dxa"/>
            <w:shd w:val="clear" w:color="auto" w:fill="DBE4F0"/>
          </w:tcPr>
          <w:p w14:paraId="49DD1448" w14:textId="77777777" w:rsidR="00D02235" w:rsidRPr="00203845" w:rsidRDefault="00D02235" w:rsidP="00D02235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ind w:right="104" w:firstLine="0"/>
              <w:jc w:val="both"/>
              <w:rPr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 xml:space="preserve">проведение эхокардиографии </w:t>
            </w:r>
            <w:r w:rsidRPr="00203845">
              <w:rPr>
                <w:color w:val="234060"/>
                <w:sz w:val="21"/>
                <w:szCs w:val="21"/>
              </w:rPr>
              <w:t>для граждан, перенесших новую коронавирусную инфекцию</w:t>
            </w:r>
            <w:r w:rsidRPr="00203845">
              <w:rPr>
                <w:color w:val="234060"/>
                <w:spacing w:val="-9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(COVID-19)</w:t>
            </w:r>
            <w:r w:rsidRPr="00203845">
              <w:rPr>
                <w:color w:val="234060"/>
                <w:spacing w:val="-7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(в</w:t>
            </w:r>
            <w:r w:rsidRPr="00203845">
              <w:rPr>
                <w:color w:val="234060"/>
                <w:spacing w:val="-11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случае</w:t>
            </w:r>
            <w:r w:rsidRPr="00203845">
              <w:rPr>
                <w:color w:val="234060"/>
                <w:spacing w:val="-10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показателя</w:t>
            </w:r>
            <w:r w:rsidRPr="00203845">
              <w:rPr>
                <w:color w:val="234060"/>
                <w:spacing w:val="-9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сатурации</w:t>
            </w:r>
            <w:r w:rsidRPr="00203845">
              <w:rPr>
                <w:color w:val="234060"/>
                <w:spacing w:val="-8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в</w:t>
            </w:r>
            <w:r w:rsidRPr="00203845">
              <w:rPr>
                <w:color w:val="234060"/>
                <w:spacing w:val="-10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покое</w:t>
            </w:r>
            <w:r w:rsidRPr="00203845">
              <w:rPr>
                <w:color w:val="234060"/>
                <w:spacing w:val="-10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94%</w:t>
            </w:r>
            <w:r w:rsidRPr="00203845">
              <w:rPr>
                <w:color w:val="234060"/>
                <w:spacing w:val="-9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и</w:t>
            </w:r>
            <w:r w:rsidRPr="00203845">
              <w:rPr>
                <w:color w:val="234060"/>
                <w:spacing w:val="-9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менее,</w:t>
            </w:r>
            <w:r w:rsidRPr="00203845">
              <w:rPr>
                <w:color w:val="234060"/>
                <w:spacing w:val="-9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а</w:t>
            </w:r>
            <w:r w:rsidRPr="00203845">
              <w:rPr>
                <w:color w:val="234060"/>
                <w:spacing w:val="-7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также</w:t>
            </w:r>
            <w:r w:rsidRPr="00203845">
              <w:rPr>
                <w:color w:val="234060"/>
                <w:spacing w:val="-10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по результатам проведения теста с 6-минутной ходьбой и оценкой сатурации крови кислородом после</w:t>
            </w:r>
            <w:r w:rsidRPr="00203845">
              <w:rPr>
                <w:color w:val="234060"/>
                <w:spacing w:val="-3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нагрузки);</w:t>
            </w:r>
          </w:p>
          <w:p w14:paraId="415FE8F8" w14:textId="77777777" w:rsidR="00D02235" w:rsidRPr="00203845" w:rsidRDefault="00D02235" w:rsidP="00D02235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ind w:right="103" w:firstLine="0"/>
              <w:jc w:val="both"/>
              <w:rPr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 xml:space="preserve">проведение компьютерной томографии </w:t>
            </w:r>
            <w:r w:rsidRPr="00203845">
              <w:rPr>
                <w:color w:val="234060"/>
                <w:sz w:val="21"/>
                <w:szCs w:val="21"/>
              </w:rPr>
              <w:t>для граждан, перенесших новую коронавирусную</w:t>
            </w:r>
            <w:r w:rsidRPr="00203845">
              <w:rPr>
                <w:color w:val="234060"/>
                <w:spacing w:val="-7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инфекцию</w:t>
            </w:r>
            <w:r w:rsidRPr="00203845">
              <w:rPr>
                <w:color w:val="234060"/>
                <w:spacing w:val="-4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(COVID-19)</w:t>
            </w:r>
            <w:r w:rsidRPr="00203845">
              <w:rPr>
                <w:color w:val="234060"/>
                <w:spacing w:val="-1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(в</w:t>
            </w:r>
            <w:r w:rsidRPr="00203845">
              <w:rPr>
                <w:color w:val="234060"/>
                <w:spacing w:val="-5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случае</w:t>
            </w:r>
            <w:r w:rsidRPr="00203845">
              <w:rPr>
                <w:color w:val="234060"/>
                <w:spacing w:val="-5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показателя</w:t>
            </w:r>
            <w:r w:rsidRPr="00203845">
              <w:rPr>
                <w:color w:val="234060"/>
                <w:spacing w:val="-5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сатурации</w:t>
            </w:r>
            <w:r w:rsidRPr="00203845">
              <w:rPr>
                <w:color w:val="234060"/>
                <w:spacing w:val="-3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в</w:t>
            </w:r>
            <w:r w:rsidRPr="00203845">
              <w:rPr>
                <w:color w:val="234060"/>
                <w:spacing w:val="-5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покое</w:t>
            </w:r>
            <w:r w:rsidRPr="00203845">
              <w:rPr>
                <w:color w:val="234060"/>
                <w:spacing w:val="-5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94%</w:t>
            </w:r>
            <w:r w:rsidRPr="00203845">
              <w:rPr>
                <w:color w:val="234060"/>
                <w:spacing w:val="-6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и ниже, а также по результатам проведения теста с 6-минутной ходьбой и оценкой сатурации крови кислородом после нагрузки);</w:t>
            </w:r>
          </w:p>
          <w:p w14:paraId="177951A1" w14:textId="77777777" w:rsidR="00D02235" w:rsidRPr="00203845" w:rsidRDefault="00D02235" w:rsidP="00D02235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ind w:right="103" w:firstLine="0"/>
              <w:jc w:val="both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дуплексное сканирование вен нижних конечностей для граждан, перенесших новую коронавирусную инфекцию</w:t>
            </w:r>
            <w:r w:rsidRPr="00203845">
              <w:rPr>
                <w:color w:val="234060"/>
                <w:spacing w:val="-3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(COVID-19)</w:t>
            </w:r>
          </w:p>
        </w:tc>
      </w:tr>
    </w:tbl>
    <w:p w14:paraId="39949250" w14:textId="77777777" w:rsidR="00A5754D" w:rsidRPr="00490BE1" w:rsidRDefault="00A5754D">
      <w:pPr>
        <w:spacing w:line="272" w:lineRule="exact"/>
        <w:sectPr w:rsidR="00A5754D" w:rsidRPr="00490BE1" w:rsidSect="00F80176"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65"/>
        <w:gridCol w:w="10"/>
        <w:gridCol w:w="2117"/>
        <w:gridCol w:w="10"/>
        <w:gridCol w:w="7361"/>
      </w:tblGrid>
      <w:tr w:rsidR="00283FD1" w:rsidRPr="00490BE1" w14:paraId="3FD188D5" w14:textId="77777777" w:rsidTr="00CA4C74">
        <w:trPr>
          <w:trHeight w:val="1585"/>
        </w:trPr>
        <w:tc>
          <w:tcPr>
            <w:tcW w:w="1275" w:type="dxa"/>
            <w:gridSpan w:val="2"/>
            <w:shd w:val="clear" w:color="auto" w:fill="DBE4F0"/>
          </w:tcPr>
          <w:p w14:paraId="2C893D67" w14:textId="77777777" w:rsidR="00283FD1" w:rsidRPr="00490BE1" w:rsidRDefault="00283FD1" w:rsidP="00B30BBE">
            <w:pPr>
              <w:pStyle w:val="TableParagraph"/>
              <w:spacing w:line="275" w:lineRule="exact"/>
              <w:ind w:left="143" w:right="138"/>
              <w:jc w:val="center"/>
            </w:pPr>
            <w:r w:rsidRPr="00490BE1">
              <w:rPr>
                <w:color w:val="234060"/>
              </w:rPr>
              <w:lastRenderedPageBreak/>
              <w:t>Вопрос 2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6B74217E" w14:textId="77777777" w:rsidR="00283FD1" w:rsidRDefault="00283FD1" w:rsidP="00283FD1">
            <w:pPr>
              <w:pStyle w:val="TableParagraph"/>
              <w:ind w:left="145"/>
              <w:jc w:val="center"/>
              <w:rPr>
                <w:color w:val="234060"/>
              </w:rPr>
            </w:pPr>
            <w:r w:rsidRPr="00490BE1">
              <w:rPr>
                <w:color w:val="234060"/>
              </w:rPr>
              <w:t xml:space="preserve">При ответе: 2 мес. </w:t>
            </w:r>
          </w:p>
          <w:p w14:paraId="28055171" w14:textId="6645A1C7" w:rsidR="00283FD1" w:rsidRPr="00490BE1" w:rsidRDefault="00283FD1" w:rsidP="00283FD1">
            <w:pPr>
              <w:pStyle w:val="TableParagraph"/>
              <w:ind w:left="145"/>
              <w:jc w:val="center"/>
            </w:pPr>
            <w:r>
              <w:rPr>
                <w:color w:val="234060"/>
                <w:spacing w:val="2"/>
              </w:rPr>
              <w:t>и</w:t>
            </w:r>
            <w:r w:rsidRPr="00490BE1">
              <w:rPr>
                <w:color w:val="234060"/>
                <w:spacing w:val="2"/>
              </w:rPr>
              <w:t xml:space="preserve"> </w:t>
            </w:r>
            <w:r w:rsidRPr="00490BE1">
              <w:rPr>
                <w:color w:val="234060"/>
                <w:spacing w:val="-4"/>
              </w:rPr>
              <w:t>более.</w:t>
            </w:r>
          </w:p>
          <w:p w14:paraId="6F12184A" w14:textId="77777777" w:rsidR="00283FD1" w:rsidRPr="00490BE1" w:rsidRDefault="00283FD1" w:rsidP="00283FD1">
            <w:pPr>
              <w:pStyle w:val="TableParagraph"/>
              <w:ind w:left="145"/>
              <w:jc w:val="center"/>
            </w:pPr>
            <w:r w:rsidRPr="00490BE1">
              <w:rPr>
                <w:color w:val="234060"/>
              </w:rPr>
              <w:t>Средней и</w:t>
            </w:r>
            <w:r w:rsidRPr="00490BE1">
              <w:rPr>
                <w:color w:val="234060"/>
                <w:spacing w:val="-3"/>
              </w:rPr>
              <w:t xml:space="preserve"> </w:t>
            </w:r>
            <w:r w:rsidRPr="00490BE1">
              <w:rPr>
                <w:color w:val="234060"/>
              </w:rPr>
              <w:t>выше</w:t>
            </w:r>
          </w:p>
        </w:tc>
        <w:tc>
          <w:tcPr>
            <w:tcW w:w="7371" w:type="dxa"/>
            <w:gridSpan w:val="2"/>
            <w:shd w:val="clear" w:color="auto" w:fill="DBE4F0"/>
          </w:tcPr>
          <w:p w14:paraId="243AD096" w14:textId="5159AFD7" w:rsidR="00283FD1" w:rsidRPr="00203845" w:rsidRDefault="00283FD1" w:rsidP="00B30BBE">
            <w:pPr>
              <w:pStyle w:val="TableParagraph"/>
              <w:ind w:left="114" w:right="108"/>
              <w:jc w:val="both"/>
              <w:rPr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 xml:space="preserve">Выполнить </w:t>
            </w:r>
            <w:r w:rsidRPr="00203845">
              <w:rPr>
                <w:color w:val="234060"/>
                <w:sz w:val="21"/>
                <w:szCs w:val="21"/>
              </w:rPr>
              <w:t>пациенту подпункт</w:t>
            </w:r>
            <w:r w:rsidR="00203845">
              <w:rPr>
                <w:color w:val="234060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17 пункта 16 Порядка проведения профилактического медицинского осмотра и диспансеризации определенных групп взрослого населения:</w:t>
            </w:r>
          </w:p>
          <w:p w14:paraId="7F60CE26" w14:textId="77777777" w:rsidR="00283FD1" w:rsidRPr="00203845" w:rsidRDefault="00283FD1" w:rsidP="00B30BBE">
            <w:pPr>
              <w:pStyle w:val="TableParagraph"/>
              <w:spacing w:line="270" w:lineRule="atLeast"/>
              <w:ind w:left="114" w:right="101"/>
              <w:jc w:val="both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17) забор крови у граждан, перенесших среднюю степень тяжести и выше новой коронавирусной инфекции (COVID-19), для определения концентрации Д-димера в крови.</w:t>
            </w:r>
          </w:p>
        </w:tc>
      </w:tr>
      <w:tr w:rsidR="00283FD1" w:rsidRPr="00490BE1" w14:paraId="5FB0428E" w14:textId="77777777" w:rsidTr="00CA4C74">
        <w:trPr>
          <w:gridBefore w:val="1"/>
          <w:wBefore w:w="10" w:type="dxa"/>
          <w:trHeight w:val="1000"/>
        </w:trPr>
        <w:tc>
          <w:tcPr>
            <w:tcW w:w="1265" w:type="dxa"/>
            <w:vMerge w:val="restart"/>
            <w:shd w:val="clear" w:color="auto" w:fill="DBE4F0"/>
          </w:tcPr>
          <w:p w14:paraId="262EA41F" w14:textId="77777777" w:rsidR="00283FD1" w:rsidRPr="00490BE1" w:rsidRDefault="00283FD1" w:rsidP="00B30BBE">
            <w:pPr>
              <w:pStyle w:val="TableParagraph"/>
              <w:spacing w:line="276" w:lineRule="exact"/>
              <w:ind w:left="244"/>
            </w:pPr>
            <w:r w:rsidRPr="00490BE1">
              <w:rPr>
                <w:color w:val="234060"/>
              </w:rPr>
              <w:t>Вопрос 3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665B041D" w14:textId="77777777" w:rsidR="00283FD1" w:rsidRPr="00203845" w:rsidRDefault="00283FD1" w:rsidP="002038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03845">
              <w:rPr>
                <w:color w:val="234060"/>
                <w:sz w:val="20"/>
                <w:szCs w:val="20"/>
              </w:rPr>
              <w:t>При ответе:</w:t>
            </w:r>
          </w:p>
          <w:p w14:paraId="4CB9B7FB" w14:textId="77777777" w:rsidR="00283FD1" w:rsidRPr="00203845" w:rsidRDefault="00283FD1" w:rsidP="002038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03845">
              <w:rPr>
                <w:color w:val="234060"/>
                <w:sz w:val="20"/>
                <w:szCs w:val="20"/>
              </w:rPr>
              <w:t>Да, ощущаю существенное снижение КЖ и/или РСП</w:t>
            </w:r>
          </w:p>
        </w:tc>
        <w:tc>
          <w:tcPr>
            <w:tcW w:w="7371" w:type="dxa"/>
            <w:gridSpan w:val="2"/>
            <w:shd w:val="clear" w:color="auto" w:fill="DBE4F0"/>
          </w:tcPr>
          <w:p w14:paraId="0BD40429" w14:textId="77777777" w:rsidR="00283FD1" w:rsidRPr="00203845" w:rsidRDefault="00283FD1" w:rsidP="00203845">
            <w:pPr>
              <w:pStyle w:val="TableParagraph"/>
              <w:ind w:left="114" w:right="103"/>
              <w:jc w:val="both"/>
              <w:rPr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 xml:space="preserve">Направить </w:t>
            </w:r>
            <w:r w:rsidRPr="00203845">
              <w:rPr>
                <w:color w:val="234060"/>
                <w:sz w:val="21"/>
                <w:szCs w:val="21"/>
              </w:rPr>
              <w:t xml:space="preserve">пациента на амбулаторный или стационарный курс комплексной реабилитации </w:t>
            </w:r>
            <w:r w:rsidRPr="00203845">
              <w:rPr>
                <w:b/>
                <w:color w:val="234060"/>
                <w:sz w:val="21"/>
                <w:szCs w:val="21"/>
              </w:rPr>
              <w:t xml:space="preserve">(Программа реабилитации согласовывается с врачами специалистами </w:t>
            </w:r>
            <w:r w:rsidRPr="00203845">
              <w:rPr>
                <w:color w:val="234060"/>
                <w:sz w:val="21"/>
                <w:szCs w:val="21"/>
              </w:rPr>
              <w:t>– профиль специалистов определяется в соответствии с ответами на вопросы 3.1 – 3.7)</w:t>
            </w:r>
          </w:p>
        </w:tc>
      </w:tr>
      <w:tr w:rsidR="00283FD1" w:rsidRPr="00490BE1" w14:paraId="66E63035" w14:textId="77777777" w:rsidTr="00CA4C74">
        <w:trPr>
          <w:gridBefore w:val="1"/>
          <w:wBefore w:w="10" w:type="dxa"/>
          <w:trHeight w:val="1128"/>
        </w:trPr>
        <w:tc>
          <w:tcPr>
            <w:tcW w:w="1265" w:type="dxa"/>
            <w:vMerge/>
            <w:tcBorders>
              <w:top w:val="nil"/>
            </w:tcBorders>
            <w:shd w:val="clear" w:color="auto" w:fill="DBE4F0"/>
          </w:tcPr>
          <w:p w14:paraId="07F61B21" w14:textId="77777777" w:rsidR="00283FD1" w:rsidRPr="00490BE1" w:rsidRDefault="00283FD1" w:rsidP="00B30BBE"/>
        </w:tc>
        <w:tc>
          <w:tcPr>
            <w:tcW w:w="2127" w:type="dxa"/>
            <w:gridSpan w:val="2"/>
            <w:shd w:val="clear" w:color="auto" w:fill="DBE4F0"/>
          </w:tcPr>
          <w:p w14:paraId="2688E6E5" w14:textId="50FD97B7" w:rsidR="00283FD1" w:rsidRPr="00203845" w:rsidRDefault="00283FD1" w:rsidP="00203845">
            <w:pPr>
              <w:pStyle w:val="TableParagraph"/>
              <w:spacing w:line="272" w:lineRule="exact"/>
              <w:ind w:right="-2"/>
              <w:jc w:val="center"/>
              <w:rPr>
                <w:sz w:val="20"/>
                <w:szCs w:val="20"/>
              </w:rPr>
            </w:pPr>
            <w:r w:rsidRPr="00203845">
              <w:rPr>
                <w:color w:val="234060"/>
                <w:sz w:val="20"/>
                <w:szCs w:val="20"/>
              </w:rPr>
              <w:t>При ответе:</w:t>
            </w:r>
            <w:r w:rsidR="00203845">
              <w:rPr>
                <w:color w:val="234060"/>
                <w:sz w:val="20"/>
                <w:szCs w:val="20"/>
              </w:rPr>
              <w:t xml:space="preserve"> </w:t>
            </w:r>
            <w:r w:rsidRPr="00203845">
              <w:rPr>
                <w:color w:val="234060"/>
                <w:sz w:val="20"/>
                <w:szCs w:val="20"/>
              </w:rPr>
              <w:t>Да,</w:t>
            </w:r>
            <w:r w:rsidR="00203845" w:rsidRPr="00203845">
              <w:rPr>
                <w:color w:val="234060"/>
                <w:sz w:val="20"/>
                <w:szCs w:val="20"/>
              </w:rPr>
              <w:t>ощ</w:t>
            </w:r>
            <w:r w:rsidRPr="00203845">
              <w:rPr>
                <w:color w:val="234060"/>
                <w:sz w:val="20"/>
                <w:szCs w:val="20"/>
              </w:rPr>
              <w:t>ущаю незначительное снижение КЖ и/или РСП</w:t>
            </w:r>
          </w:p>
        </w:tc>
        <w:tc>
          <w:tcPr>
            <w:tcW w:w="7371" w:type="dxa"/>
            <w:gridSpan w:val="2"/>
            <w:shd w:val="clear" w:color="auto" w:fill="DBE4F0"/>
          </w:tcPr>
          <w:p w14:paraId="6D0EABEA" w14:textId="77777777" w:rsidR="00283FD1" w:rsidRPr="00203845" w:rsidRDefault="00283FD1" w:rsidP="00B30BBE">
            <w:pPr>
              <w:pStyle w:val="TableParagraph"/>
              <w:ind w:left="114" w:right="103"/>
              <w:jc w:val="both"/>
              <w:rPr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>По</w:t>
            </w:r>
            <w:r w:rsidRPr="00203845">
              <w:rPr>
                <w:b/>
                <w:color w:val="234060"/>
                <w:spacing w:val="-15"/>
                <w:sz w:val="21"/>
                <w:szCs w:val="21"/>
              </w:rPr>
              <w:t xml:space="preserve"> </w:t>
            </w:r>
            <w:r w:rsidRPr="00203845">
              <w:rPr>
                <w:b/>
                <w:color w:val="234060"/>
                <w:sz w:val="21"/>
                <w:szCs w:val="21"/>
              </w:rPr>
              <w:t>согласованию</w:t>
            </w:r>
            <w:r w:rsidRPr="00203845">
              <w:rPr>
                <w:b/>
                <w:color w:val="234060"/>
                <w:spacing w:val="-15"/>
                <w:sz w:val="21"/>
                <w:szCs w:val="21"/>
              </w:rPr>
              <w:t xml:space="preserve"> </w:t>
            </w:r>
            <w:r w:rsidRPr="00203845">
              <w:rPr>
                <w:b/>
                <w:color w:val="234060"/>
                <w:sz w:val="21"/>
                <w:szCs w:val="21"/>
              </w:rPr>
              <w:t>с</w:t>
            </w:r>
            <w:r w:rsidRPr="00203845">
              <w:rPr>
                <w:b/>
                <w:color w:val="234060"/>
                <w:spacing w:val="-14"/>
                <w:sz w:val="21"/>
                <w:szCs w:val="21"/>
              </w:rPr>
              <w:t xml:space="preserve"> </w:t>
            </w:r>
            <w:r w:rsidRPr="00203845">
              <w:rPr>
                <w:b/>
                <w:color w:val="234060"/>
                <w:sz w:val="21"/>
                <w:szCs w:val="21"/>
              </w:rPr>
              <w:t>врачами</w:t>
            </w:r>
            <w:r w:rsidRPr="00203845">
              <w:rPr>
                <w:b/>
                <w:color w:val="234060"/>
                <w:spacing w:val="-15"/>
                <w:sz w:val="21"/>
                <w:szCs w:val="21"/>
              </w:rPr>
              <w:t xml:space="preserve"> </w:t>
            </w:r>
            <w:r w:rsidRPr="00203845">
              <w:rPr>
                <w:b/>
                <w:color w:val="234060"/>
                <w:sz w:val="21"/>
                <w:szCs w:val="21"/>
              </w:rPr>
              <w:t>специалистами</w:t>
            </w:r>
            <w:r w:rsidRPr="00203845">
              <w:rPr>
                <w:b/>
                <w:color w:val="234060"/>
                <w:spacing w:val="-12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(профиль</w:t>
            </w:r>
            <w:r w:rsidRPr="00203845">
              <w:rPr>
                <w:color w:val="234060"/>
                <w:spacing w:val="-15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специалистов</w:t>
            </w:r>
            <w:r w:rsidRPr="00203845">
              <w:rPr>
                <w:color w:val="234060"/>
                <w:spacing w:val="-17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 xml:space="preserve">устанавливается в соответствии с ответами на вопросы 3.1 – 3.7) </w:t>
            </w:r>
            <w:r w:rsidRPr="00203845">
              <w:rPr>
                <w:b/>
                <w:color w:val="234060"/>
                <w:sz w:val="21"/>
                <w:szCs w:val="21"/>
              </w:rPr>
              <w:t xml:space="preserve">определить необходимость проведения </w:t>
            </w:r>
            <w:r w:rsidRPr="00203845">
              <w:rPr>
                <w:color w:val="234060"/>
                <w:sz w:val="21"/>
                <w:szCs w:val="21"/>
              </w:rPr>
              <w:t>пациенту реабилитационных мероприятий в амбулаторных</w:t>
            </w:r>
            <w:r w:rsidRPr="00203845">
              <w:rPr>
                <w:color w:val="234060"/>
                <w:spacing w:val="-11"/>
                <w:sz w:val="21"/>
                <w:szCs w:val="21"/>
              </w:rPr>
              <w:t xml:space="preserve"> </w:t>
            </w:r>
            <w:r w:rsidRPr="00203845">
              <w:rPr>
                <w:color w:val="234060"/>
                <w:sz w:val="21"/>
                <w:szCs w:val="21"/>
              </w:rPr>
              <w:t>условиях</w:t>
            </w:r>
          </w:p>
        </w:tc>
      </w:tr>
      <w:tr w:rsidR="00203845" w:rsidRPr="00490BE1" w14:paraId="1B167C99" w14:textId="77777777" w:rsidTr="00CA4C74">
        <w:trPr>
          <w:gridBefore w:val="1"/>
          <w:wBefore w:w="10" w:type="dxa"/>
          <w:trHeight w:val="1974"/>
        </w:trPr>
        <w:tc>
          <w:tcPr>
            <w:tcW w:w="1275" w:type="dxa"/>
            <w:gridSpan w:val="2"/>
            <w:vMerge w:val="restart"/>
            <w:shd w:val="clear" w:color="auto" w:fill="DBE4F0"/>
          </w:tcPr>
          <w:p w14:paraId="2A70E84E" w14:textId="77777777" w:rsidR="00203845" w:rsidRPr="00490BE1" w:rsidRDefault="00203845" w:rsidP="00B30BBE">
            <w:pPr>
              <w:pStyle w:val="TableParagraph"/>
              <w:spacing w:line="275" w:lineRule="exact"/>
              <w:ind w:left="137"/>
            </w:pPr>
            <w:r w:rsidRPr="00490BE1">
              <w:rPr>
                <w:color w:val="234060"/>
              </w:rPr>
              <w:t>Вопрос</w:t>
            </w:r>
            <w:r w:rsidRPr="00490BE1">
              <w:rPr>
                <w:color w:val="234060"/>
                <w:spacing w:val="-1"/>
              </w:rPr>
              <w:t xml:space="preserve"> </w:t>
            </w:r>
            <w:r w:rsidRPr="00490BE1">
              <w:rPr>
                <w:color w:val="234060"/>
              </w:rPr>
              <w:t>3.1</w:t>
            </w:r>
          </w:p>
          <w:p w14:paraId="488CAF7C" w14:textId="77777777" w:rsidR="00203845" w:rsidRPr="00490BE1" w:rsidRDefault="00203845" w:rsidP="00B30BBE">
            <w:pPr>
              <w:pStyle w:val="TableParagraph"/>
              <w:ind w:left="137"/>
            </w:pPr>
            <w:r w:rsidRPr="00490BE1">
              <w:rPr>
                <w:color w:val="234060"/>
              </w:rPr>
              <w:t>Вопрос</w:t>
            </w:r>
            <w:r w:rsidRPr="00490BE1">
              <w:rPr>
                <w:color w:val="234060"/>
                <w:spacing w:val="-1"/>
              </w:rPr>
              <w:t xml:space="preserve"> </w:t>
            </w:r>
            <w:r w:rsidRPr="00490BE1">
              <w:rPr>
                <w:color w:val="234060"/>
              </w:rPr>
              <w:t>3.2</w:t>
            </w:r>
          </w:p>
        </w:tc>
        <w:tc>
          <w:tcPr>
            <w:tcW w:w="2117" w:type="dxa"/>
            <w:shd w:val="clear" w:color="auto" w:fill="DBE4F0"/>
          </w:tcPr>
          <w:p w14:paraId="5834F5E5" w14:textId="77777777" w:rsidR="00203845" w:rsidRPr="00203845" w:rsidRDefault="00203845" w:rsidP="00B30BBE">
            <w:pPr>
              <w:pStyle w:val="TableParagraph"/>
              <w:ind w:left="57" w:right="215"/>
              <w:jc w:val="center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При ответе: Основной</w:t>
            </w:r>
            <w:r>
              <w:rPr>
                <w:color w:val="234060"/>
                <w:sz w:val="21"/>
                <w:szCs w:val="21"/>
              </w:rPr>
              <w:t xml:space="preserve">. </w:t>
            </w:r>
            <w:r w:rsidRPr="00203845">
              <w:rPr>
                <w:color w:val="234060"/>
                <w:sz w:val="21"/>
                <w:szCs w:val="21"/>
              </w:rPr>
              <w:t>Второстепенный.</w:t>
            </w:r>
          </w:p>
        </w:tc>
        <w:tc>
          <w:tcPr>
            <w:tcW w:w="7371" w:type="dxa"/>
            <w:gridSpan w:val="2"/>
            <w:shd w:val="clear" w:color="auto" w:fill="DBE4F0"/>
          </w:tcPr>
          <w:p w14:paraId="02CA47D5" w14:textId="60342AAE" w:rsidR="00203845" w:rsidRPr="00203845" w:rsidRDefault="00203845" w:rsidP="00B30BBE">
            <w:pPr>
              <w:pStyle w:val="TableParagraph"/>
              <w:ind w:left="114" w:right="108"/>
              <w:jc w:val="both"/>
              <w:rPr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 xml:space="preserve">Выполнить </w:t>
            </w:r>
            <w:r w:rsidRPr="00203845">
              <w:rPr>
                <w:color w:val="234060"/>
                <w:sz w:val="21"/>
                <w:szCs w:val="21"/>
              </w:rPr>
              <w:t>пациенту подпункт 13 пункта 16 Порядка проведения профилактического медицинского осмотра и диспансеризации определенных групп взрослого населения:</w:t>
            </w:r>
          </w:p>
          <w:p w14:paraId="2532709A" w14:textId="77777777" w:rsidR="00203845" w:rsidRPr="00203845" w:rsidRDefault="00203845" w:rsidP="00B30BBE">
            <w:pPr>
              <w:pStyle w:val="TableParagraph"/>
              <w:ind w:left="114" w:right="102"/>
              <w:jc w:val="both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13) измерение насыщения крови кислородом (сатурация) при нагрузке для граждан, перенесших новую коронавирусную инфекцию (COVID-19) (при исходной сатурации кислорода крови более 94% и в случае выявления у пациента жалоб на одышку, отёки, которые появились впервые или повысилась их интенсивность, с одновременной оценкой сатурации).</w:t>
            </w:r>
          </w:p>
        </w:tc>
      </w:tr>
      <w:tr w:rsidR="00203845" w:rsidRPr="00490BE1" w14:paraId="7EB622D0" w14:textId="77777777" w:rsidTr="00CA4C74">
        <w:trPr>
          <w:gridBefore w:val="1"/>
          <w:wBefore w:w="10" w:type="dxa"/>
          <w:trHeight w:val="720"/>
        </w:trPr>
        <w:tc>
          <w:tcPr>
            <w:tcW w:w="1275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 w14:paraId="48B6A9FC" w14:textId="77777777" w:rsidR="00203845" w:rsidRPr="00490BE1" w:rsidRDefault="00203845" w:rsidP="00B30BBE">
            <w:pPr>
              <w:ind w:left="137"/>
            </w:pPr>
          </w:p>
        </w:tc>
        <w:tc>
          <w:tcPr>
            <w:tcW w:w="2117" w:type="dxa"/>
            <w:shd w:val="clear" w:color="auto" w:fill="DBE4F0"/>
          </w:tcPr>
          <w:p w14:paraId="22A40F6D" w14:textId="77777777" w:rsidR="00203845" w:rsidRPr="00203845" w:rsidRDefault="00203845" w:rsidP="00B30BBE">
            <w:pPr>
              <w:pStyle w:val="TableParagraph"/>
              <w:ind w:left="199" w:right="215"/>
              <w:jc w:val="center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При ответе: Основной.</w:t>
            </w:r>
          </w:p>
        </w:tc>
        <w:tc>
          <w:tcPr>
            <w:tcW w:w="7371" w:type="dxa"/>
            <w:gridSpan w:val="2"/>
            <w:shd w:val="clear" w:color="auto" w:fill="DBE4F0"/>
          </w:tcPr>
          <w:p w14:paraId="49167C94" w14:textId="026EAFE2" w:rsidR="00203845" w:rsidRPr="00203845" w:rsidRDefault="00203845" w:rsidP="00203845">
            <w:pPr>
              <w:pStyle w:val="TableParagraph"/>
              <w:ind w:left="114" w:right="101"/>
              <w:rPr>
                <w:b/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 xml:space="preserve">Направить </w:t>
            </w:r>
            <w:r w:rsidRPr="00203845">
              <w:rPr>
                <w:color w:val="234060"/>
                <w:sz w:val="21"/>
                <w:szCs w:val="21"/>
              </w:rPr>
              <w:t xml:space="preserve">пациента на консультацию </w:t>
            </w:r>
            <w:r w:rsidRPr="00203845">
              <w:rPr>
                <w:b/>
                <w:color w:val="234060"/>
                <w:sz w:val="21"/>
                <w:szCs w:val="21"/>
              </w:rPr>
              <w:t>к врачу-кардиологу</w:t>
            </w:r>
            <w:r w:rsidRPr="00203845">
              <w:rPr>
                <w:color w:val="234060"/>
                <w:sz w:val="21"/>
                <w:szCs w:val="21"/>
              </w:rPr>
              <w:t xml:space="preserve">, а по его рекомендации </w:t>
            </w:r>
            <w:r w:rsidRPr="00203845">
              <w:rPr>
                <w:b/>
                <w:color w:val="234060"/>
                <w:sz w:val="21"/>
                <w:szCs w:val="21"/>
              </w:rPr>
              <w:t>к врачу-пульмонологу вне рамок профилактического медицинского осмотра и</w:t>
            </w:r>
            <w:r>
              <w:rPr>
                <w:b/>
                <w:color w:val="234060"/>
                <w:sz w:val="21"/>
                <w:szCs w:val="21"/>
              </w:rPr>
              <w:t xml:space="preserve"> </w:t>
            </w:r>
            <w:r w:rsidRPr="00203845">
              <w:rPr>
                <w:b/>
                <w:color w:val="234060"/>
                <w:sz w:val="21"/>
                <w:szCs w:val="21"/>
              </w:rPr>
              <w:t>диспансеризации</w:t>
            </w:r>
          </w:p>
        </w:tc>
      </w:tr>
      <w:tr w:rsidR="00203845" w:rsidRPr="00203845" w14:paraId="6E2E572D" w14:textId="77777777" w:rsidTr="00CA4C74">
        <w:trPr>
          <w:gridBefore w:val="1"/>
          <w:wBefore w:w="10" w:type="dxa"/>
          <w:trHeight w:val="699"/>
        </w:trPr>
        <w:tc>
          <w:tcPr>
            <w:tcW w:w="1275" w:type="dxa"/>
            <w:gridSpan w:val="2"/>
            <w:shd w:val="clear" w:color="auto" w:fill="DBE4F0"/>
          </w:tcPr>
          <w:p w14:paraId="792CA8FE" w14:textId="77777777" w:rsidR="00203845" w:rsidRPr="00490BE1" w:rsidRDefault="00203845" w:rsidP="00B30BBE">
            <w:pPr>
              <w:pStyle w:val="TableParagraph"/>
              <w:spacing w:line="275" w:lineRule="exact"/>
              <w:ind w:left="137" w:right="135"/>
              <w:jc w:val="center"/>
            </w:pPr>
            <w:r w:rsidRPr="00490BE1">
              <w:rPr>
                <w:color w:val="234060"/>
              </w:rPr>
              <w:t>Вопрос 3.3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415C04D8" w14:textId="77777777" w:rsidR="00203845" w:rsidRPr="00203845" w:rsidRDefault="00203845" w:rsidP="00B30BBE">
            <w:pPr>
              <w:pStyle w:val="TableParagraph"/>
              <w:ind w:left="199" w:right="215"/>
              <w:jc w:val="center"/>
              <w:rPr>
                <w:sz w:val="21"/>
                <w:szCs w:val="21"/>
              </w:rPr>
            </w:pPr>
            <w:r w:rsidRPr="00203845">
              <w:rPr>
                <w:color w:val="234060"/>
                <w:sz w:val="21"/>
                <w:szCs w:val="21"/>
              </w:rPr>
              <w:t>При ответе: Основной.</w:t>
            </w:r>
          </w:p>
        </w:tc>
        <w:tc>
          <w:tcPr>
            <w:tcW w:w="7361" w:type="dxa"/>
            <w:shd w:val="clear" w:color="auto" w:fill="DBE4F0"/>
          </w:tcPr>
          <w:p w14:paraId="0232B3F4" w14:textId="77777777" w:rsidR="00203845" w:rsidRPr="00203845" w:rsidRDefault="00203845" w:rsidP="00B30BBE">
            <w:pPr>
              <w:pStyle w:val="TableParagraph"/>
              <w:ind w:left="114" w:right="102"/>
              <w:jc w:val="both"/>
              <w:rPr>
                <w:b/>
                <w:sz w:val="21"/>
                <w:szCs w:val="21"/>
              </w:rPr>
            </w:pPr>
            <w:r w:rsidRPr="00203845">
              <w:rPr>
                <w:b/>
                <w:color w:val="234060"/>
                <w:sz w:val="21"/>
                <w:szCs w:val="21"/>
              </w:rPr>
              <w:t xml:space="preserve">Направить </w:t>
            </w:r>
            <w:r w:rsidRPr="00203845">
              <w:rPr>
                <w:color w:val="234060"/>
                <w:sz w:val="21"/>
                <w:szCs w:val="21"/>
              </w:rPr>
              <w:t xml:space="preserve">пациента на консультацию </w:t>
            </w:r>
            <w:r w:rsidRPr="00203845">
              <w:rPr>
                <w:b/>
                <w:color w:val="234060"/>
                <w:sz w:val="21"/>
                <w:szCs w:val="21"/>
              </w:rPr>
              <w:t>к врачу-неврологу</w:t>
            </w:r>
            <w:r w:rsidRPr="00203845">
              <w:rPr>
                <w:color w:val="234060"/>
                <w:sz w:val="21"/>
                <w:szCs w:val="21"/>
              </w:rPr>
              <w:t xml:space="preserve">, а по его рекомендации к врачу-психиатру </w:t>
            </w:r>
            <w:r w:rsidRPr="00203845">
              <w:rPr>
                <w:b/>
                <w:color w:val="234060"/>
                <w:sz w:val="21"/>
                <w:szCs w:val="21"/>
              </w:rPr>
              <w:t>вне рамок профилактического медицинского осмотра и диспансеризации</w:t>
            </w:r>
          </w:p>
        </w:tc>
      </w:tr>
      <w:tr w:rsidR="00D02235" w:rsidRPr="00A72E4A" w14:paraId="7DBCBAA5" w14:textId="77777777" w:rsidTr="00CA4C74">
        <w:trPr>
          <w:gridBefore w:val="1"/>
          <w:wBefore w:w="10" w:type="dxa"/>
          <w:trHeight w:val="731"/>
        </w:trPr>
        <w:tc>
          <w:tcPr>
            <w:tcW w:w="1275" w:type="dxa"/>
            <w:gridSpan w:val="2"/>
            <w:shd w:val="clear" w:color="auto" w:fill="DBE4F0"/>
          </w:tcPr>
          <w:p w14:paraId="6B1FDE7E" w14:textId="77777777" w:rsidR="00D02235" w:rsidRPr="00A72E4A" w:rsidRDefault="00D02235" w:rsidP="00D8153E">
            <w:pPr>
              <w:pStyle w:val="TableParagraph"/>
              <w:spacing w:line="275" w:lineRule="exact"/>
              <w:ind w:left="143" w:right="13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Вопрос 3.4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40A77B17" w14:textId="77777777" w:rsidR="00D02235" w:rsidRPr="00A72E4A" w:rsidRDefault="00D02235" w:rsidP="00D8153E">
            <w:pPr>
              <w:pStyle w:val="TableParagraph"/>
              <w:tabs>
                <w:tab w:val="left" w:pos="1246"/>
              </w:tabs>
              <w:ind w:left="14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При ответе: Основной.</w:t>
            </w:r>
          </w:p>
          <w:p w14:paraId="7429E9CF" w14:textId="77777777" w:rsidR="00D02235" w:rsidRPr="00A72E4A" w:rsidRDefault="00D02235" w:rsidP="00D8153E">
            <w:pPr>
              <w:pStyle w:val="TableParagraph"/>
              <w:tabs>
                <w:tab w:val="left" w:pos="1246"/>
              </w:tabs>
              <w:spacing w:line="257" w:lineRule="exact"/>
              <w:ind w:left="14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Второстепенный.</w:t>
            </w:r>
          </w:p>
        </w:tc>
        <w:tc>
          <w:tcPr>
            <w:tcW w:w="7361" w:type="dxa"/>
            <w:shd w:val="clear" w:color="auto" w:fill="DBE4F0"/>
          </w:tcPr>
          <w:p w14:paraId="06FB9CD8" w14:textId="14259D78" w:rsidR="00D02235" w:rsidRPr="00A72E4A" w:rsidRDefault="00D02235" w:rsidP="00C44AAA">
            <w:pPr>
              <w:pStyle w:val="TableParagraph"/>
              <w:tabs>
                <w:tab w:val="left" w:pos="1544"/>
                <w:tab w:val="left" w:pos="2700"/>
                <w:tab w:val="left" w:pos="3153"/>
                <w:tab w:val="left" w:pos="4842"/>
                <w:tab w:val="left" w:pos="5200"/>
                <w:tab w:val="left" w:pos="7771"/>
                <w:tab w:val="left" w:pos="8363"/>
              </w:tabs>
              <w:ind w:left="114" w:right="105"/>
              <w:rPr>
                <w:b/>
                <w:sz w:val="21"/>
                <w:szCs w:val="21"/>
              </w:rPr>
            </w:pPr>
            <w:r w:rsidRPr="00A72E4A">
              <w:rPr>
                <w:b/>
                <w:color w:val="234060"/>
                <w:sz w:val="21"/>
                <w:szCs w:val="21"/>
              </w:rPr>
              <w:t>Направить</w:t>
            </w:r>
            <w:r w:rsidR="00C44AAA">
              <w:rPr>
                <w:b/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color w:val="234060"/>
                <w:sz w:val="21"/>
                <w:szCs w:val="21"/>
              </w:rPr>
              <w:t>пациента</w:t>
            </w:r>
            <w:r w:rsidR="00C44AAA">
              <w:rPr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color w:val="234060"/>
                <w:sz w:val="21"/>
                <w:szCs w:val="21"/>
              </w:rPr>
              <w:t>на</w:t>
            </w:r>
            <w:r w:rsidR="00C44AAA">
              <w:rPr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color w:val="234060"/>
                <w:sz w:val="21"/>
                <w:szCs w:val="21"/>
              </w:rPr>
              <w:t>консультацию</w:t>
            </w:r>
            <w:r w:rsidR="00C44AAA">
              <w:rPr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b/>
                <w:color w:val="234060"/>
                <w:sz w:val="21"/>
                <w:szCs w:val="21"/>
              </w:rPr>
              <w:t>к</w:t>
            </w:r>
            <w:r w:rsidR="00C44AAA">
              <w:rPr>
                <w:b/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b/>
                <w:color w:val="234060"/>
                <w:sz w:val="21"/>
                <w:szCs w:val="21"/>
              </w:rPr>
              <w:t>врачу</w:t>
            </w:r>
            <w:r w:rsidR="00C44AAA">
              <w:rPr>
                <w:b/>
                <w:color w:val="234060"/>
                <w:sz w:val="21"/>
                <w:szCs w:val="21"/>
              </w:rPr>
              <w:t>-</w:t>
            </w:r>
            <w:r w:rsidRPr="00A72E4A">
              <w:rPr>
                <w:b/>
                <w:color w:val="234060"/>
                <w:sz w:val="21"/>
                <w:szCs w:val="21"/>
              </w:rPr>
              <w:t>эндокринологу</w:t>
            </w:r>
            <w:r w:rsidR="00C44AAA">
              <w:rPr>
                <w:b/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b/>
                <w:color w:val="234060"/>
                <w:sz w:val="21"/>
                <w:szCs w:val="21"/>
              </w:rPr>
              <w:t>вне</w:t>
            </w:r>
            <w:r w:rsidR="00C44AAA">
              <w:rPr>
                <w:b/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b/>
                <w:color w:val="234060"/>
                <w:spacing w:val="-4"/>
                <w:sz w:val="21"/>
                <w:szCs w:val="21"/>
              </w:rPr>
              <w:t xml:space="preserve">рамок </w:t>
            </w:r>
            <w:r w:rsidRPr="00A72E4A">
              <w:rPr>
                <w:b/>
                <w:color w:val="234060"/>
                <w:sz w:val="21"/>
                <w:szCs w:val="21"/>
              </w:rPr>
              <w:t>профилактического медицинского осмотра и</w:t>
            </w:r>
            <w:r w:rsidRPr="00A72E4A">
              <w:rPr>
                <w:b/>
                <w:color w:val="234060"/>
                <w:spacing w:val="-3"/>
                <w:sz w:val="21"/>
                <w:szCs w:val="21"/>
              </w:rPr>
              <w:t xml:space="preserve"> </w:t>
            </w:r>
            <w:r w:rsidRPr="00A72E4A">
              <w:rPr>
                <w:b/>
                <w:color w:val="234060"/>
                <w:sz w:val="21"/>
                <w:szCs w:val="21"/>
              </w:rPr>
              <w:t>диспансеризации</w:t>
            </w:r>
          </w:p>
        </w:tc>
      </w:tr>
      <w:tr w:rsidR="00D02235" w:rsidRPr="00A72E4A" w14:paraId="0216A692" w14:textId="77777777" w:rsidTr="00CA4C74">
        <w:trPr>
          <w:gridBefore w:val="1"/>
          <w:wBefore w:w="10" w:type="dxa"/>
          <w:trHeight w:val="798"/>
        </w:trPr>
        <w:tc>
          <w:tcPr>
            <w:tcW w:w="1275" w:type="dxa"/>
            <w:gridSpan w:val="2"/>
            <w:shd w:val="clear" w:color="auto" w:fill="DBE4F0"/>
          </w:tcPr>
          <w:p w14:paraId="4C514447" w14:textId="77777777" w:rsidR="00D02235" w:rsidRPr="00A72E4A" w:rsidRDefault="00D02235" w:rsidP="00D8153E">
            <w:pPr>
              <w:pStyle w:val="TableParagraph"/>
              <w:spacing w:line="275" w:lineRule="exact"/>
              <w:ind w:left="143" w:right="13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Вопрос 3.5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64B526D7" w14:textId="77777777" w:rsidR="00D02235" w:rsidRPr="00A72E4A" w:rsidRDefault="00D02235" w:rsidP="00D8153E">
            <w:pPr>
              <w:pStyle w:val="TableParagraph"/>
              <w:tabs>
                <w:tab w:val="left" w:pos="763"/>
                <w:tab w:val="left" w:pos="1246"/>
              </w:tabs>
              <w:ind w:left="14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При ответе: Основной.</w:t>
            </w:r>
          </w:p>
          <w:p w14:paraId="149FF826" w14:textId="77777777" w:rsidR="00D02235" w:rsidRPr="00A72E4A" w:rsidRDefault="00D02235" w:rsidP="00D8153E">
            <w:pPr>
              <w:pStyle w:val="TableParagraph"/>
              <w:tabs>
                <w:tab w:val="left" w:pos="1246"/>
              </w:tabs>
              <w:spacing w:line="257" w:lineRule="exact"/>
              <w:ind w:left="14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Второстепенный.</w:t>
            </w:r>
          </w:p>
        </w:tc>
        <w:tc>
          <w:tcPr>
            <w:tcW w:w="7361" w:type="dxa"/>
            <w:shd w:val="clear" w:color="auto" w:fill="DBE4F0"/>
          </w:tcPr>
          <w:p w14:paraId="57FF8ED0" w14:textId="77777777" w:rsidR="00D02235" w:rsidRPr="00A72E4A" w:rsidRDefault="00D02235" w:rsidP="00D8153E">
            <w:pPr>
              <w:pStyle w:val="TableParagraph"/>
              <w:ind w:left="114" w:right="100"/>
              <w:rPr>
                <w:b/>
                <w:sz w:val="21"/>
                <w:szCs w:val="21"/>
              </w:rPr>
            </w:pPr>
            <w:r w:rsidRPr="00A72E4A">
              <w:rPr>
                <w:b/>
                <w:color w:val="234060"/>
                <w:sz w:val="21"/>
                <w:szCs w:val="21"/>
              </w:rPr>
              <w:t xml:space="preserve">Направить </w:t>
            </w:r>
            <w:r w:rsidRPr="00A72E4A">
              <w:rPr>
                <w:color w:val="234060"/>
                <w:sz w:val="21"/>
                <w:szCs w:val="21"/>
              </w:rPr>
              <w:t xml:space="preserve">пациента на консультацию </w:t>
            </w:r>
            <w:r w:rsidRPr="00A72E4A">
              <w:rPr>
                <w:b/>
                <w:color w:val="234060"/>
                <w:sz w:val="21"/>
                <w:szCs w:val="21"/>
              </w:rPr>
              <w:t>к врачу-дерматовенерологу вне рамок профилактического медицинского осмотра и диспансеризации</w:t>
            </w:r>
          </w:p>
        </w:tc>
      </w:tr>
      <w:tr w:rsidR="00D02235" w:rsidRPr="00A72E4A" w14:paraId="14BF7111" w14:textId="77777777" w:rsidTr="00C44AAA">
        <w:trPr>
          <w:gridBefore w:val="1"/>
          <w:wBefore w:w="10" w:type="dxa"/>
          <w:trHeight w:val="454"/>
        </w:trPr>
        <w:tc>
          <w:tcPr>
            <w:tcW w:w="1275" w:type="dxa"/>
            <w:gridSpan w:val="2"/>
            <w:shd w:val="clear" w:color="auto" w:fill="DBE4F0"/>
          </w:tcPr>
          <w:p w14:paraId="3A00DCD2" w14:textId="77777777" w:rsidR="00D02235" w:rsidRPr="00A72E4A" w:rsidRDefault="00D02235" w:rsidP="00D8153E">
            <w:pPr>
              <w:pStyle w:val="TableParagraph"/>
              <w:spacing w:line="275" w:lineRule="exact"/>
              <w:ind w:left="143" w:right="13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Вопрос 3.6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4E243D75" w14:textId="77777777" w:rsidR="00D02235" w:rsidRPr="00A72E4A" w:rsidRDefault="00D02235" w:rsidP="00D8153E">
            <w:pPr>
              <w:pStyle w:val="TableParagraph"/>
              <w:tabs>
                <w:tab w:val="left" w:pos="1246"/>
              </w:tabs>
              <w:ind w:left="145" w:hanging="63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При ответе: Основной.</w:t>
            </w:r>
          </w:p>
        </w:tc>
        <w:tc>
          <w:tcPr>
            <w:tcW w:w="7361" w:type="dxa"/>
            <w:shd w:val="clear" w:color="auto" w:fill="DBE4F0"/>
          </w:tcPr>
          <w:p w14:paraId="5F5681D3" w14:textId="199537AC" w:rsidR="00D02235" w:rsidRPr="00A72E4A" w:rsidRDefault="00D02235" w:rsidP="00D8153E">
            <w:pPr>
              <w:pStyle w:val="TableParagraph"/>
              <w:tabs>
                <w:tab w:val="left" w:pos="1583"/>
                <w:tab w:val="left" w:pos="2775"/>
                <w:tab w:val="left" w:pos="3266"/>
                <w:tab w:val="left" w:pos="4991"/>
                <w:tab w:val="left" w:pos="5387"/>
                <w:tab w:val="left" w:pos="7735"/>
                <w:tab w:val="left" w:pos="8366"/>
              </w:tabs>
              <w:ind w:left="114" w:right="102"/>
              <w:rPr>
                <w:b/>
                <w:sz w:val="21"/>
                <w:szCs w:val="21"/>
              </w:rPr>
            </w:pPr>
            <w:r w:rsidRPr="00A72E4A">
              <w:rPr>
                <w:b/>
                <w:color w:val="234060"/>
                <w:sz w:val="21"/>
                <w:szCs w:val="21"/>
              </w:rPr>
              <w:t>Направить</w:t>
            </w:r>
            <w:r w:rsidR="00C44AAA">
              <w:rPr>
                <w:b/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color w:val="234060"/>
                <w:sz w:val="21"/>
                <w:szCs w:val="21"/>
              </w:rPr>
              <w:t>пациента</w:t>
            </w:r>
            <w:r w:rsidR="00C44AAA">
              <w:rPr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color w:val="234060"/>
                <w:sz w:val="21"/>
                <w:szCs w:val="21"/>
              </w:rPr>
              <w:t>на</w:t>
            </w:r>
            <w:r w:rsidR="00C44AAA">
              <w:rPr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color w:val="234060"/>
                <w:sz w:val="21"/>
                <w:szCs w:val="21"/>
              </w:rPr>
              <w:t>консультацию</w:t>
            </w:r>
            <w:r w:rsidR="00C44AAA">
              <w:rPr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b/>
                <w:color w:val="234060"/>
                <w:sz w:val="21"/>
                <w:szCs w:val="21"/>
              </w:rPr>
              <w:t>к</w:t>
            </w:r>
            <w:r w:rsidR="00C44AAA">
              <w:rPr>
                <w:b/>
                <w:color w:val="234060"/>
                <w:sz w:val="21"/>
                <w:szCs w:val="21"/>
              </w:rPr>
              <w:t xml:space="preserve"> </w:t>
            </w:r>
            <w:r w:rsidRPr="00A72E4A">
              <w:rPr>
                <w:b/>
                <w:color w:val="234060"/>
                <w:sz w:val="21"/>
                <w:szCs w:val="21"/>
              </w:rPr>
              <w:t>врачу-ревматологу</w:t>
            </w:r>
            <w:r w:rsidRPr="00A72E4A">
              <w:rPr>
                <w:b/>
                <w:color w:val="234060"/>
                <w:sz w:val="21"/>
                <w:szCs w:val="21"/>
              </w:rPr>
              <w:tab/>
              <w:t>вне</w:t>
            </w:r>
            <w:r w:rsidRPr="00A72E4A">
              <w:rPr>
                <w:b/>
                <w:color w:val="234060"/>
                <w:sz w:val="21"/>
                <w:szCs w:val="21"/>
              </w:rPr>
              <w:tab/>
            </w:r>
            <w:r w:rsidRPr="00A72E4A">
              <w:rPr>
                <w:b/>
                <w:color w:val="234060"/>
                <w:spacing w:val="-4"/>
                <w:sz w:val="21"/>
                <w:szCs w:val="21"/>
              </w:rPr>
              <w:t xml:space="preserve">рамок </w:t>
            </w:r>
            <w:r w:rsidRPr="00A72E4A">
              <w:rPr>
                <w:b/>
                <w:color w:val="234060"/>
                <w:sz w:val="21"/>
                <w:szCs w:val="21"/>
              </w:rPr>
              <w:t>профилактического медицинского осмотра и</w:t>
            </w:r>
            <w:r w:rsidRPr="00A72E4A">
              <w:rPr>
                <w:b/>
                <w:color w:val="234060"/>
                <w:spacing w:val="-3"/>
                <w:sz w:val="21"/>
                <w:szCs w:val="21"/>
              </w:rPr>
              <w:t xml:space="preserve"> </w:t>
            </w:r>
            <w:r w:rsidRPr="00A72E4A">
              <w:rPr>
                <w:b/>
                <w:color w:val="234060"/>
                <w:sz w:val="21"/>
                <w:szCs w:val="21"/>
              </w:rPr>
              <w:t>диспансеризации</w:t>
            </w:r>
          </w:p>
        </w:tc>
      </w:tr>
      <w:tr w:rsidR="00D02235" w:rsidRPr="00A72E4A" w14:paraId="51E4645B" w14:textId="77777777" w:rsidTr="00C44AAA">
        <w:trPr>
          <w:gridBefore w:val="1"/>
          <w:wBefore w:w="10" w:type="dxa"/>
          <w:trHeight w:val="532"/>
        </w:trPr>
        <w:tc>
          <w:tcPr>
            <w:tcW w:w="1275" w:type="dxa"/>
            <w:gridSpan w:val="2"/>
            <w:shd w:val="clear" w:color="auto" w:fill="DBE4F0"/>
          </w:tcPr>
          <w:p w14:paraId="0F6164DB" w14:textId="77777777" w:rsidR="00D02235" w:rsidRPr="00A72E4A" w:rsidRDefault="00D02235" w:rsidP="00D8153E">
            <w:pPr>
              <w:pStyle w:val="TableParagraph"/>
              <w:spacing w:line="275" w:lineRule="exact"/>
              <w:ind w:left="143" w:right="13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Вопрос 3.7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2666EA92" w14:textId="77777777" w:rsidR="00D02235" w:rsidRPr="00A72E4A" w:rsidRDefault="00D02235" w:rsidP="00D8153E">
            <w:pPr>
              <w:pStyle w:val="TableParagraph"/>
              <w:tabs>
                <w:tab w:val="left" w:pos="1246"/>
              </w:tabs>
              <w:ind w:left="145" w:hanging="63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При ответе: Основной.</w:t>
            </w:r>
          </w:p>
        </w:tc>
        <w:tc>
          <w:tcPr>
            <w:tcW w:w="7361" w:type="dxa"/>
            <w:shd w:val="clear" w:color="auto" w:fill="DBE4F0"/>
          </w:tcPr>
          <w:p w14:paraId="5541A1AE" w14:textId="77777777" w:rsidR="00D02235" w:rsidRPr="00A72E4A" w:rsidRDefault="00D02235" w:rsidP="00D8153E">
            <w:pPr>
              <w:pStyle w:val="TableParagraph"/>
              <w:ind w:left="114" w:right="100"/>
              <w:rPr>
                <w:b/>
                <w:sz w:val="21"/>
                <w:szCs w:val="21"/>
              </w:rPr>
            </w:pPr>
            <w:r w:rsidRPr="00A72E4A">
              <w:rPr>
                <w:b/>
                <w:color w:val="234060"/>
                <w:sz w:val="21"/>
                <w:szCs w:val="21"/>
              </w:rPr>
              <w:t xml:space="preserve">Направить </w:t>
            </w:r>
            <w:r w:rsidRPr="00A72E4A">
              <w:rPr>
                <w:color w:val="234060"/>
                <w:sz w:val="21"/>
                <w:szCs w:val="21"/>
              </w:rPr>
              <w:t xml:space="preserve">пациента на консультацию </w:t>
            </w:r>
            <w:r w:rsidRPr="00A72E4A">
              <w:rPr>
                <w:b/>
                <w:color w:val="234060"/>
                <w:sz w:val="21"/>
                <w:szCs w:val="21"/>
              </w:rPr>
              <w:t>к врачу-оторинолярингологу вне рамок профилактического медицинского осмотра и диспансеризации</w:t>
            </w:r>
          </w:p>
        </w:tc>
      </w:tr>
      <w:tr w:rsidR="00D02235" w:rsidRPr="00A72E4A" w14:paraId="6ADA2E44" w14:textId="77777777" w:rsidTr="00CA4C74">
        <w:trPr>
          <w:gridBefore w:val="1"/>
          <w:wBefore w:w="10" w:type="dxa"/>
          <w:trHeight w:val="505"/>
        </w:trPr>
        <w:tc>
          <w:tcPr>
            <w:tcW w:w="1275" w:type="dxa"/>
            <w:gridSpan w:val="2"/>
            <w:shd w:val="clear" w:color="auto" w:fill="DBE4F0"/>
          </w:tcPr>
          <w:p w14:paraId="41EAD039" w14:textId="77777777" w:rsidR="00D02235" w:rsidRPr="00A72E4A" w:rsidRDefault="00D02235" w:rsidP="00D8153E">
            <w:pPr>
              <w:pStyle w:val="TableParagraph"/>
              <w:spacing w:line="275" w:lineRule="exact"/>
              <w:ind w:left="143" w:right="135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Вопрос 3.8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6842FA63" w14:textId="77777777" w:rsidR="00D02235" w:rsidRPr="00A72E4A" w:rsidRDefault="00D02235" w:rsidP="00D8153E">
            <w:pPr>
              <w:pStyle w:val="TableParagraph"/>
              <w:tabs>
                <w:tab w:val="left" w:pos="1246"/>
              </w:tabs>
              <w:spacing w:line="254" w:lineRule="exact"/>
              <w:ind w:left="145" w:hanging="60"/>
              <w:jc w:val="center"/>
              <w:rPr>
                <w:sz w:val="21"/>
                <w:szCs w:val="21"/>
              </w:rPr>
            </w:pPr>
            <w:r w:rsidRPr="00A72E4A">
              <w:rPr>
                <w:color w:val="234060"/>
                <w:sz w:val="21"/>
                <w:szCs w:val="21"/>
              </w:rPr>
              <w:t>При ответе: Основной.</w:t>
            </w:r>
          </w:p>
        </w:tc>
        <w:tc>
          <w:tcPr>
            <w:tcW w:w="7361" w:type="dxa"/>
            <w:shd w:val="clear" w:color="auto" w:fill="DBE4F0"/>
          </w:tcPr>
          <w:p w14:paraId="6C8CA671" w14:textId="77777777" w:rsidR="00D02235" w:rsidRPr="00A72E4A" w:rsidRDefault="00D02235" w:rsidP="00D8153E">
            <w:pPr>
              <w:pStyle w:val="TableParagraph"/>
              <w:spacing w:before="1"/>
              <w:ind w:left="114"/>
              <w:rPr>
                <w:sz w:val="21"/>
                <w:szCs w:val="21"/>
              </w:rPr>
            </w:pPr>
            <w:r w:rsidRPr="00A72E4A">
              <w:rPr>
                <w:b/>
                <w:color w:val="234060"/>
                <w:sz w:val="21"/>
                <w:szCs w:val="21"/>
              </w:rPr>
              <w:t xml:space="preserve">Провести </w:t>
            </w:r>
            <w:r w:rsidRPr="00A72E4A">
              <w:rPr>
                <w:color w:val="234060"/>
                <w:sz w:val="21"/>
                <w:szCs w:val="21"/>
              </w:rPr>
              <w:t>дополнительное обследование вне рамок диспансеризации.</w:t>
            </w:r>
          </w:p>
        </w:tc>
      </w:tr>
    </w:tbl>
    <w:p w14:paraId="6DCE1C1C" w14:textId="0710ED94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3FE521A0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60599A39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536BD7C7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57DFB9BC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42F7A9EB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1C1ACAE1" w14:textId="77777777" w:rsidR="00D02235" w:rsidRDefault="00D02235" w:rsidP="00D02235">
      <w:pPr>
        <w:tabs>
          <w:tab w:val="left" w:pos="8597"/>
        </w:tabs>
        <w:ind w:right="615"/>
        <w:rPr>
          <w:color w:val="234060"/>
          <w:sz w:val="20"/>
        </w:rPr>
      </w:pPr>
    </w:p>
    <w:p w14:paraId="6EA7F582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757093C1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32966CF8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3F51ABC7" w14:textId="09440298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11242A22" w14:textId="33711492" w:rsidR="00C44AAA" w:rsidRDefault="00C44AAA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142F040D" w14:textId="6ABB267C" w:rsidR="00C44AAA" w:rsidRDefault="00C44AAA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28C052FE" w14:textId="77777777" w:rsidR="00C44AAA" w:rsidRDefault="00C44AAA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653C773F" w14:textId="77777777" w:rsidR="00D02235" w:rsidRDefault="00D02235" w:rsidP="00D02235">
      <w:pPr>
        <w:tabs>
          <w:tab w:val="left" w:pos="8597"/>
        </w:tabs>
        <w:ind w:left="426" w:right="615"/>
        <w:rPr>
          <w:color w:val="234060"/>
          <w:sz w:val="20"/>
        </w:rPr>
      </w:pPr>
    </w:p>
    <w:p w14:paraId="72AD2888" w14:textId="37BF48DE" w:rsidR="00A5754D" w:rsidRDefault="000E43D5" w:rsidP="00D02235">
      <w:pPr>
        <w:tabs>
          <w:tab w:val="left" w:pos="8597"/>
        </w:tabs>
        <w:ind w:left="993" w:right="615"/>
        <w:rPr>
          <w:sz w:val="20"/>
        </w:rPr>
      </w:pPr>
      <w:r>
        <w:rPr>
          <w:color w:val="234060"/>
          <w:sz w:val="20"/>
        </w:rPr>
        <w:t>*Примечание: ТИА – транзиторная ишемическая атака; ОНМК – острое нарушение мозгового кровообращения; ИБС – ишемическая болезнь сердца; ЦВБ – цереброваскулярные болезни; ХОБЛ - хроническая обструктивная болезнь легких.</w:t>
      </w:r>
    </w:p>
    <w:p w14:paraId="77F8E9AE" w14:textId="77777777" w:rsidR="00A5754D" w:rsidRDefault="000E43D5">
      <w:pPr>
        <w:spacing w:before="156"/>
        <w:ind w:left="1032"/>
        <w:rPr>
          <w:b/>
          <w:sz w:val="20"/>
        </w:rPr>
      </w:pPr>
      <w:r>
        <w:rPr>
          <w:b/>
          <w:color w:val="234060"/>
          <w:sz w:val="20"/>
        </w:rPr>
        <w:t>С результатами анкетирования, правилами вынесения заключения и проектом заключения (при наличии) ознакомлен</w:t>
      </w:r>
    </w:p>
    <w:p w14:paraId="2329B737" w14:textId="77777777" w:rsidR="00A5754D" w:rsidRDefault="00B838D6">
      <w:pPr>
        <w:pStyle w:val="a3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D851EBB" wp14:editId="402C30E3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897880" cy="0"/>
                <wp:effectExtent l="0" t="0" r="0" b="0"/>
                <wp:wrapTopAndBottom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3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18178" id=" 9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521.05pt,1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" strokecolor="#223f5f" strokeweight=".14056mm">
                <o:lock v:ext="edit" shapetype="f"/>
                <w10:wrap type="topAndBottom" anchorx="page"/>
              </v:line>
            </w:pict>
          </mc:Fallback>
        </mc:AlternateContent>
      </w:r>
    </w:p>
    <w:p w14:paraId="12668E54" w14:textId="77777777" w:rsidR="00A5754D" w:rsidRDefault="000E43D5" w:rsidP="00D02235">
      <w:pPr>
        <w:spacing w:line="136" w:lineRule="exact"/>
        <w:ind w:left="993" w:right="1040"/>
        <w:rPr>
          <w:sz w:val="13"/>
        </w:rPr>
      </w:pPr>
      <w:r>
        <w:rPr>
          <w:color w:val="234060"/>
          <w:sz w:val="13"/>
        </w:rPr>
        <w:t>Ф,И,О, врача (фельдшера) проводящего заключительный осмотр пациента по завершению профилактического медицинского осмотра или первого этапа диспансеризации</w:t>
      </w:r>
    </w:p>
    <w:p w14:paraId="3D8B24BF" w14:textId="2744C5CF" w:rsidR="000E43D5" w:rsidRDefault="000E43D5" w:rsidP="00AA3138">
      <w:pPr>
        <w:spacing w:line="144" w:lineRule="exact"/>
        <w:ind w:left="426" w:right="331"/>
      </w:pPr>
      <w:r>
        <w:rPr>
          <w:color w:val="234060"/>
          <w:sz w:val="14"/>
        </w:rPr>
        <w:t>рофилактического медицинского осмотра или первого этапа диспансеризации</w:t>
      </w:r>
      <w:bookmarkStart w:id="1" w:name="_bookmark27"/>
      <w:bookmarkEnd w:id="0"/>
      <w:bookmarkEnd w:id="1"/>
    </w:p>
    <w:sectPr w:rsidR="000E43D5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26478" w14:textId="77777777" w:rsidR="00C906F3" w:rsidRDefault="00C906F3">
      <w:r>
        <w:separator/>
      </w:r>
    </w:p>
  </w:endnote>
  <w:endnote w:type="continuationSeparator" w:id="0">
    <w:p w14:paraId="2613698D" w14:textId="77777777" w:rsidR="00C906F3" w:rsidRDefault="00C9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B93F" w14:textId="77777777" w:rsidR="00B30BBE" w:rsidRPr="000D5B03" w:rsidRDefault="00B838D6">
    <w:pPr>
      <w:pStyle w:val="a3"/>
      <w:spacing w:line="14" w:lineRule="auto"/>
      <w:rPr>
        <w:sz w:val="1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0063C" wp14:editId="7A5C4BE7">
              <wp:simplePos x="0" y="0"/>
              <wp:positionH relativeFrom="page">
                <wp:posOffset>9374505</wp:posOffset>
              </wp:positionH>
              <wp:positionV relativeFrom="page">
                <wp:posOffset>6785610</wp:posOffset>
              </wp:positionV>
              <wp:extent cx="194310" cy="16573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A0C60" w14:textId="77777777" w:rsidR="00B30BBE" w:rsidRDefault="00B30BB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0063C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738.15pt;margin-top:534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" filled="f" stroked="f">
              <v:path arrowok="t"/>
              <v:textbox inset="0,0,0,0">
                <w:txbxContent>
                  <w:p w14:paraId="343A0C60" w14:textId="77777777" w:rsidR="00B30BBE" w:rsidRDefault="00B30BB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15E3F" w14:textId="77777777" w:rsidR="00C906F3" w:rsidRDefault="00C906F3">
      <w:r>
        <w:separator/>
      </w:r>
    </w:p>
  </w:footnote>
  <w:footnote w:type="continuationSeparator" w:id="0">
    <w:p w14:paraId="593AF250" w14:textId="77777777" w:rsidR="00C906F3" w:rsidRDefault="00C9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 w15:restartNumberingAfterBreak="0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2140F"/>
    <w:rsid w:val="003F1D9C"/>
    <w:rsid w:val="00490BE1"/>
    <w:rsid w:val="004A4D3F"/>
    <w:rsid w:val="004C655F"/>
    <w:rsid w:val="005B289A"/>
    <w:rsid w:val="005C54D3"/>
    <w:rsid w:val="005D3E77"/>
    <w:rsid w:val="00625500"/>
    <w:rsid w:val="006708F3"/>
    <w:rsid w:val="006B483E"/>
    <w:rsid w:val="006B4E15"/>
    <w:rsid w:val="00764E2D"/>
    <w:rsid w:val="00774948"/>
    <w:rsid w:val="00802689"/>
    <w:rsid w:val="00860D0D"/>
    <w:rsid w:val="008C75DB"/>
    <w:rsid w:val="008C7FEA"/>
    <w:rsid w:val="008F0B3D"/>
    <w:rsid w:val="00963B73"/>
    <w:rsid w:val="00977CCE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760D3"/>
    <w:rsid w:val="00B838D6"/>
    <w:rsid w:val="00BE5A92"/>
    <w:rsid w:val="00C44AAA"/>
    <w:rsid w:val="00C906F3"/>
    <w:rsid w:val="00CA4C74"/>
    <w:rsid w:val="00D02235"/>
    <w:rsid w:val="00D03D13"/>
    <w:rsid w:val="00D34665"/>
    <w:rsid w:val="00D56B08"/>
    <w:rsid w:val="00D811B6"/>
    <w:rsid w:val="00DF4626"/>
    <w:rsid w:val="00E2367E"/>
    <w:rsid w:val="00E57FE2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84FEF6"/>
  <w15:docId w15:val="{D8549D3C-8AEF-4790-9131-2CF8A26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9140-7DAE-4367-B018-77F78487D4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79026424608</cp:lastModifiedBy>
  <cp:revision>2</cp:revision>
  <cp:lastPrinted>2021-07-13T11:17:00Z</cp:lastPrinted>
  <dcterms:created xsi:type="dcterms:W3CDTF">2021-07-14T07:30:00Z</dcterms:created>
  <dcterms:modified xsi:type="dcterms:W3CDTF">2021-07-14T07:30:00Z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