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625687" w14:textId="629AC807" w:rsidR="008F6746" w:rsidRDefault="008F6746" w:rsidP="00714043">
      <w:pPr>
        <w:pStyle w:val="1"/>
        <w:framePr w:w="4824" w:h="11641" w:wrap="none" w:vAnchor="page" w:hAnchor="page" w:x="250" w:y="136"/>
        <w:ind w:firstLine="0"/>
        <w:jc w:val="center"/>
        <w:rPr>
          <w:rFonts w:ascii="Times New Roman" w:hAnsi="Times New Roman" w:cs="Times New Roman"/>
          <w:b/>
          <w:color w:val="FF0000"/>
          <w:sz w:val="22"/>
          <w:szCs w:val="22"/>
        </w:rPr>
      </w:pPr>
    </w:p>
    <w:p w14:paraId="7B9E6277" w14:textId="77777777" w:rsidR="00B9239C" w:rsidRDefault="00B9239C" w:rsidP="00714043">
      <w:pPr>
        <w:pStyle w:val="1"/>
        <w:framePr w:w="4824" w:h="11641" w:wrap="none" w:vAnchor="page" w:hAnchor="page" w:x="250" w:y="136"/>
        <w:ind w:firstLine="200"/>
        <w:jc w:val="center"/>
        <w:rPr>
          <w:rFonts w:ascii="Times New Roman" w:hAnsi="Times New Roman" w:cs="Times New Roman"/>
          <w:b/>
          <w:color w:val="FF0000"/>
          <w:sz w:val="22"/>
          <w:szCs w:val="22"/>
        </w:rPr>
      </w:pPr>
    </w:p>
    <w:p w14:paraId="06345EF4" w14:textId="77777777" w:rsidR="00B9239C" w:rsidRDefault="00B9239C" w:rsidP="00714043">
      <w:pPr>
        <w:pStyle w:val="1"/>
        <w:framePr w:w="4824" w:h="11641" w:wrap="none" w:vAnchor="page" w:hAnchor="page" w:x="250" w:y="136"/>
        <w:ind w:firstLine="200"/>
        <w:jc w:val="center"/>
        <w:rPr>
          <w:rFonts w:ascii="Times New Roman" w:hAnsi="Times New Roman" w:cs="Times New Roman"/>
          <w:b/>
          <w:color w:val="FF0000"/>
          <w:sz w:val="22"/>
          <w:szCs w:val="22"/>
        </w:rPr>
      </w:pPr>
    </w:p>
    <w:p w14:paraId="222B6386" w14:textId="77777777" w:rsidR="00B9239C" w:rsidRDefault="00B9239C" w:rsidP="00714043">
      <w:pPr>
        <w:pStyle w:val="1"/>
        <w:framePr w:w="4824" w:h="11641" w:wrap="none" w:vAnchor="page" w:hAnchor="page" w:x="250" w:y="136"/>
        <w:ind w:firstLine="200"/>
        <w:jc w:val="center"/>
        <w:rPr>
          <w:rFonts w:ascii="Times New Roman" w:hAnsi="Times New Roman" w:cs="Times New Roman"/>
          <w:b/>
          <w:color w:val="FF0000"/>
          <w:sz w:val="22"/>
          <w:szCs w:val="22"/>
        </w:rPr>
      </w:pPr>
    </w:p>
    <w:p w14:paraId="7595DDF3" w14:textId="77777777" w:rsidR="00B9239C" w:rsidRDefault="00B9239C" w:rsidP="00714043">
      <w:pPr>
        <w:pStyle w:val="1"/>
        <w:framePr w:w="4824" w:h="11641" w:wrap="none" w:vAnchor="page" w:hAnchor="page" w:x="250" w:y="136"/>
        <w:ind w:firstLine="200"/>
        <w:jc w:val="center"/>
        <w:rPr>
          <w:rFonts w:ascii="Times New Roman" w:hAnsi="Times New Roman" w:cs="Times New Roman"/>
          <w:b/>
          <w:color w:val="FF0000"/>
          <w:sz w:val="22"/>
          <w:szCs w:val="22"/>
        </w:rPr>
      </w:pPr>
    </w:p>
    <w:p w14:paraId="11709E0E" w14:textId="77777777" w:rsidR="00C07EE2" w:rsidRDefault="00C07EE2" w:rsidP="00714043">
      <w:pPr>
        <w:pStyle w:val="1"/>
        <w:framePr w:w="4824" w:h="11641" w:wrap="none" w:vAnchor="page" w:hAnchor="page" w:x="250" w:y="136"/>
        <w:ind w:firstLine="0"/>
        <w:jc w:val="both"/>
        <w:rPr>
          <w:rFonts w:ascii="Times New Roman" w:hAnsi="Times New Roman" w:cs="Times New Roman"/>
          <w:color w:val="auto"/>
          <w:sz w:val="22"/>
          <w:szCs w:val="22"/>
        </w:rPr>
      </w:pPr>
    </w:p>
    <w:p w14:paraId="286C2C6B" w14:textId="77777777" w:rsidR="00DD616F" w:rsidRDefault="00DD616F" w:rsidP="00714043">
      <w:pPr>
        <w:pStyle w:val="1"/>
        <w:framePr w:w="4824" w:h="11641" w:wrap="none" w:vAnchor="page" w:hAnchor="page" w:x="250" w:y="136"/>
        <w:ind w:firstLine="0"/>
        <w:jc w:val="both"/>
        <w:rPr>
          <w:rFonts w:ascii="Times New Roman" w:hAnsi="Times New Roman" w:cs="Times New Roman"/>
          <w:color w:val="auto"/>
          <w:sz w:val="22"/>
          <w:szCs w:val="22"/>
        </w:rPr>
      </w:pPr>
    </w:p>
    <w:p w14:paraId="58F0DA96" w14:textId="77777777" w:rsidR="00DD616F" w:rsidRDefault="00DD616F" w:rsidP="00714043">
      <w:pPr>
        <w:pStyle w:val="1"/>
        <w:framePr w:w="4824" w:h="11641" w:wrap="none" w:vAnchor="page" w:hAnchor="page" w:x="250" w:y="136"/>
        <w:ind w:firstLine="0"/>
        <w:jc w:val="both"/>
        <w:rPr>
          <w:rFonts w:ascii="Times New Roman" w:hAnsi="Times New Roman" w:cs="Times New Roman"/>
          <w:color w:val="auto"/>
          <w:sz w:val="22"/>
          <w:szCs w:val="22"/>
        </w:rPr>
      </w:pPr>
    </w:p>
    <w:p w14:paraId="557DBDB9" w14:textId="77777777" w:rsidR="00714043" w:rsidRDefault="00714043" w:rsidP="00714043">
      <w:pPr>
        <w:pStyle w:val="1"/>
        <w:framePr w:w="4824" w:h="11641" w:wrap="none" w:vAnchor="page" w:hAnchor="page" w:x="250" w:y="136"/>
        <w:ind w:firstLine="0"/>
        <w:jc w:val="both"/>
        <w:rPr>
          <w:rFonts w:ascii="Times New Roman" w:hAnsi="Times New Roman" w:cs="Times New Roman"/>
          <w:color w:val="auto"/>
          <w:sz w:val="28"/>
          <w:szCs w:val="28"/>
        </w:rPr>
      </w:pPr>
      <w:r w:rsidRPr="00714043">
        <w:rPr>
          <w:rFonts w:ascii="Times New Roman" w:hAnsi="Times New Roman" w:cs="Times New Roman"/>
          <w:color w:val="auto"/>
          <w:sz w:val="28"/>
          <w:szCs w:val="28"/>
        </w:rPr>
        <w:t xml:space="preserve">Не забывайте также убирать подальше и препараты бытовой химии. Марганцовка, уксус, сами понимаете, также являются опасными жидкостями для детей. </w:t>
      </w:r>
    </w:p>
    <w:p w14:paraId="12D82605" w14:textId="77777777" w:rsidR="00714043" w:rsidRDefault="00714043" w:rsidP="00714043">
      <w:pPr>
        <w:pStyle w:val="1"/>
        <w:framePr w:w="4824" w:h="11641" w:wrap="none" w:vAnchor="page" w:hAnchor="page" w:x="250" w:y="136"/>
        <w:ind w:firstLine="0"/>
        <w:jc w:val="both"/>
        <w:rPr>
          <w:rFonts w:ascii="Times New Roman" w:hAnsi="Times New Roman" w:cs="Times New Roman"/>
          <w:color w:val="auto"/>
          <w:sz w:val="28"/>
          <w:szCs w:val="28"/>
        </w:rPr>
      </w:pPr>
      <w:r w:rsidRPr="00714043">
        <w:rPr>
          <w:rFonts w:ascii="Times New Roman" w:hAnsi="Times New Roman" w:cs="Times New Roman"/>
          <w:color w:val="auto"/>
          <w:sz w:val="28"/>
          <w:szCs w:val="28"/>
        </w:rPr>
        <w:t xml:space="preserve">Табак из сигарет, оказавшийся по невниманию взрослых в организме </w:t>
      </w:r>
      <w:r w:rsidRPr="00714043">
        <w:rPr>
          <w:rFonts w:ascii="Times New Roman" w:hAnsi="Times New Roman" w:cs="Times New Roman"/>
          <w:color w:val="auto"/>
          <w:sz w:val="28"/>
          <w:szCs w:val="28"/>
        </w:rPr>
        <w:t>ребенка,</w:t>
      </w:r>
      <w:r w:rsidRPr="00714043">
        <w:rPr>
          <w:rFonts w:ascii="Times New Roman" w:hAnsi="Times New Roman" w:cs="Times New Roman"/>
          <w:color w:val="auto"/>
          <w:sz w:val="28"/>
          <w:szCs w:val="28"/>
        </w:rPr>
        <w:t xml:space="preserve"> также представляет серьезную угрозу для его здоровья. </w:t>
      </w:r>
    </w:p>
    <w:p w14:paraId="65CB0CD1" w14:textId="4E40465C" w:rsidR="00714043" w:rsidRDefault="00714043" w:rsidP="00714043">
      <w:pPr>
        <w:pStyle w:val="1"/>
        <w:framePr w:w="4824" w:h="11641" w:wrap="none" w:vAnchor="page" w:hAnchor="page" w:x="250" w:y="136"/>
        <w:ind w:firstLine="0"/>
        <w:jc w:val="both"/>
        <w:rPr>
          <w:rFonts w:ascii="Times New Roman" w:hAnsi="Times New Roman" w:cs="Times New Roman"/>
          <w:color w:val="auto"/>
          <w:sz w:val="28"/>
          <w:szCs w:val="28"/>
        </w:rPr>
      </w:pPr>
      <w:r w:rsidRPr="00714043">
        <w:rPr>
          <w:rFonts w:ascii="Times New Roman" w:hAnsi="Times New Roman" w:cs="Times New Roman"/>
          <w:color w:val="auto"/>
          <w:sz w:val="28"/>
          <w:szCs w:val="28"/>
        </w:rPr>
        <w:t>Поэтому, будьте аккуратны и внимательны как к лекарствам, предметам бытовой химии, так и к тому, чем занимается и с чем пытается играть ваш ребенок. Тогда вы никогда не столкнетесь с опасными ситуациями лекарственного или любого другого отравления.</w:t>
      </w:r>
    </w:p>
    <w:p w14:paraId="217A9C90" w14:textId="02F400B0" w:rsidR="00714043" w:rsidRPr="00714043" w:rsidRDefault="00714043" w:rsidP="00714043">
      <w:pPr>
        <w:pStyle w:val="1"/>
        <w:framePr w:w="4824" w:h="11641" w:wrap="none" w:vAnchor="page" w:hAnchor="page" w:x="250" w:y="136"/>
        <w:ind w:firstLine="0"/>
        <w:rPr>
          <w:rFonts w:ascii="Times New Roman" w:hAnsi="Times New Roman" w:cs="Times New Roman"/>
          <w:b/>
          <w:bCs/>
          <w:color w:val="FF0000"/>
          <w:sz w:val="28"/>
          <w:szCs w:val="28"/>
        </w:rPr>
      </w:pPr>
      <w:r w:rsidRPr="00714043">
        <w:rPr>
          <w:rFonts w:ascii="Times New Roman" w:hAnsi="Times New Roman" w:cs="Times New Roman"/>
          <w:b/>
          <w:bCs/>
          <w:color w:val="FF0000"/>
          <w:sz w:val="28"/>
          <w:szCs w:val="28"/>
        </w:rPr>
        <w:t>Следование этим простым правилам поможет родителям сберечь здоровье деток и все семьи</w:t>
      </w:r>
      <w:r>
        <w:rPr>
          <w:rFonts w:ascii="Times New Roman" w:hAnsi="Times New Roman" w:cs="Times New Roman"/>
          <w:b/>
          <w:bCs/>
          <w:color w:val="FF0000"/>
          <w:sz w:val="28"/>
          <w:szCs w:val="28"/>
        </w:rPr>
        <w:t>!</w:t>
      </w:r>
    </w:p>
    <w:p w14:paraId="5B11556F" w14:textId="77777777" w:rsidR="00A928EF" w:rsidRDefault="00A928EF" w:rsidP="00714043">
      <w:pPr>
        <w:pStyle w:val="1"/>
        <w:framePr w:w="4824" w:h="11641" w:wrap="none" w:vAnchor="page" w:hAnchor="page" w:x="250" w:y="136"/>
        <w:ind w:firstLine="0"/>
        <w:jc w:val="both"/>
        <w:rPr>
          <w:rFonts w:ascii="Times New Roman" w:hAnsi="Times New Roman" w:cs="Times New Roman"/>
          <w:color w:val="auto"/>
          <w:sz w:val="28"/>
          <w:szCs w:val="28"/>
        </w:rPr>
      </w:pPr>
    </w:p>
    <w:p w14:paraId="0F5C859A" w14:textId="71D82733" w:rsidR="00F57010" w:rsidRDefault="00F57010">
      <w:pPr>
        <w:spacing w:line="360" w:lineRule="exact"/>
      </w:pPr>
    </w:p>
    <w:p w14:paraId="6B7E1D84" w14:textId="0C64BAFA" w:rsidR="00F57010" w:rsidRDefault="00714043">
      <w:pPr>
        <w:spacing w:line="360" w:lineRule="exact"/>
      </w:pPr>
      <w:r>
        <w:rPr>
          <w:rFonts w:ascii="Times New Roman" w:hAnsi="Times New Roman" w:cs="Times New Roman"/>
          <w:b/>
          <w:noProof/>
          <w:color w:val="FF0000"/>
          <w:sz w:val="22"/>
          <w:szCs w:val="22"/>
          <w:lang w:bidi="ar-SA"/>
        </w:rPr>
        <mc:AlternateContent>
          <mc:Choice Requires="wps">
            <w:drawing>
              <wp:anchor distT="0" distB="0" distL="114300" distR="114300" simplePos="0" relativeHeight="251656704" behindDoc="0" locked="0" layoutInCell="1" allowOverlap="1" wp14:anchorId="19C47C9B" wp14:editId="2CE9F2A6">
                <wp:simplePos x="0" y="0"/>
                <wp:positionH relativeFrom="column">
                  <wp:posOffset>60960</wp:posOffset>
                </wp:positionH>
                <wp:positionV relativeFrom="paragraph">
                  <wp:posOffset>6985</wp:posOffset>
                </wp:positionV>
                <wp:extent cx="2914650" cy="1666875"/>
                <wp:effectExtent l="0" t="0" r="19050" b="28575"/>
                <wp:wrapNone/>
                <wp:docPr id="19" name="Прямоугольник 19"/>
                <wp:cNvGraphicFramePr/>
                <a:graphic xmlns:a="http://schemas.openxmlformats.org/drawingml/2006/main">
                  <a:graphicData uri="http://schemas.microsoft.com/office/word/2010/wordprocessingShape">
                    <wps:wsp>
                      <wps:cNvSpPr/>
                      <wps:spPr>
                        <a:xfrm>
                          <a:off x="0" y="0"/>
                          <a:ext cx="2914650" cy="16668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237D011" w14:textId="77777777" w:rsidR="00C07EE2" w:rsidRDefault="00C07EE2" w:rsidP="00C07EE2">
                            <w:pPr>
                              <w:jc w:val="center"/>
                            </w:pPr>
                            <w:r>
                              <w:rPr>
                                <w:noProof/>
                                <w:lang w:bidi="ar-SA"/>
                              </w:rPr>
                              <w:drawing>
                                <wp:inline distT="0" distB="0" distL="0" distR="0" wp14:anchorId="5204CF53" wp14:editId="1D927653">
                                  <wp:extent cx="2757170" cy="1841790"/>
                                  <wp:effectExtent l="0" t="0" r="5080" b="6350"/>
                                  <wp:docPr id="25" name="Рисунок 25" descr="https://fb.ru/misc/i/gallery/45245/2288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b.ru/misc/i/gallery/45245/2288375.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7170" cy="18417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C47C9B" id="Прямоугольник 19" o:spid="_x0000_s1026" style="position:absolute;margin-left:4.8pt;margin-top:.55pt;width:229.5pt;height:131.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L1MUgIAAPgEAAAOAAAAZHJzL2Uyb0RvYy54bWysVE1v2zAMvQ/YfxB0XxwHTdoFdYqgRYcB&#10;RVssHXpWZKkxJosapcTOfv0o2XGyLqdhF1kS+fjx9Ojrm7Y2bKfQV2ALno/GnCkroazsW8G/v9x/&#10;uuLMB2FLYcCqgu+V5zeLjx+uGzdXE9iAKRUyCmL9vHEF34Tg5lnm5UbVwo/AKUtGDViLQEd8y0oU&#10;DUWvTTYZj2dZA1g6BKm8p9u7zsgXKb7WSoYnrb0KzBScagtpxbSu45otrsX8DYXbVLIvQ/xDFbWo&#10;LCUdQt2JINgWq79C1ZVE8KDDSEKdgdaVVKkH6iYfv+tmtRFOpV6IHO8Gmvz/Cysfdyv3jERD4/zc&#10;0zZ20Wqs45fqY20iaz+QpdrAJF1OPucXsylxKsmWz2azq8tppDM7wh368EVBzeKm4EivkUgSuwcf&#10;OteDC+GOBaRd2BsVazD2m9KsKmPKhE7aULcG2U7QqwoplQ2zPnXyjjBdGTMA83NAE/Ie1PtGmEqa&#10;GYDjc8A/Mw6IlBVsGMB1ZQHPBSh/DJk7/0P3Xc+x/dCu2/5R1lDun5EhdOL1Tt5XxOeD8OFZIKmV&#10;3oAmMDzRog00BYd+x9kG8Ne5++hPIiIrZw2pv+D+51ag4sx8tSQvetuLOC7pcDG9nNABTy3rU4vd&#10;1rdAT5HTrDuZttE/mMNWI9SvNKjLmJVMwkrKXXAZ8HC4Dd1U0qhLtVwmNxoRJ8KDXTkZg0eCo15e&#10;2leBrhdVID0+wmFSxPydtjrfiLSw3AbQVRJepLjjtaeexitJt/8VxPk9PSev4w9r8RsAAP//AwBQ&#10;SwMEFAAGAAgAAAAhAO3zbfPaAAAABwEAAA8AAABkcnMvZG93bnJldi54bWxMjs1OwkAUhfcmvsPk&#10;kriTacFMoHZKUINuFQW3Q+fSNnbuNJ0p1LfnstLl+ck5X74aXStO2IfGk4Z0moBAKr1tqNLw9bm5&#10;X4AI0ZA1rSfU8IsBVsXtTW4y68/0gadtrASPUMiMhjrGLpMylDU6E6a+Q+Ls6HtnIsu+krY3Zx53&#10;rZwliZLONMQPtenwucbyZzs4DUP5+vRddev3l82c3qRPl263t1rfTcb1I4iIY/wrwxWf0aFgpoMf&#10;yAbRalgqLrKdguD0QS1YHzTM1FyBLHL5n7+4AAAA//8DAFBLAQItABQABgAIAAAAIQC2gziS/gAA&#10;AOEBAAATAAAAAAAAAAAAAAAAAAAAAABbQ29udGVudF9UeXBlc10ueG1sUEsBAi0AFAAGAAgAAAAh&#10;ADj9If/WAAAAlAEAAAsAAAAAAAAAAAAAAAAALwEAAF9yZWxzLy5yZWxzUEsBAi0AFAAGAAgAAAAh&#10;APt0vUxSAgAA+AQAAA4AAAAAAAAAAAAAAAAALgIAAGRycy9lMm9Eb2MueG1sUEsBAi0AFAAGAAgA&#10;AAAhAO3zbfPaAAAABwEAAA8AAAAAAAAAAAAAAAAArAQAAGRycy9kb3ducmV2LnhtbFBLBQYAAAAA&#10;BAAEAPMAAACzBQAAAAA=&#10;" fillcolor="white [3201]" strokecolor="#70ad47 [3209]" strokeweight="1pt">
                <v:textbox>
                  <w:txbxContent>
                    <w:p w14:paraId="0237D011" w14:textId="77777777" w:rsidR="00C07EE2" w:rsidRDefault="00C07EE2" w:rsidP="00C07EE2">
                      <w:pPr>
                        <w:jc w:val="center"/>
                      </w:pPr>
                      <w:r>
                        <w:rPr>
                          <w:noProof/>
                          <w:lang w:bidi="ar-SA"/>
                        </w:rPr>
                        <w:drawing>
                          <wp:inline distT="0" distB="0" distL="0" distR="0" wp14:anchorId="5204CF53" wp14:editId="1D927653">
                            <wp:extent cx="2757170" cy="1841790"/>
                            <wp:effectExtent l="0" t="0" r="5080" b="6350"/>
                            <wp:docPr id="25" name="Рисунок 25" descr="https://fb.ru/misc/i/gallery/45245/2288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b.ru/misc/i/gallery/45245/2288375.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7170" cy="1841790"/>
                                    </a:xfrm>
                                    <a:prstGeom prst="rect">
                                      <a:avLst/>
                                    </a:prstGeom>
                                    <a:noFill/>
                                    <a:ln>
                                      <a:noFill/>
                                    </a:ln>
                                  </pic:spPr>
                                </pic:pic>
                              </a:graphicData>
                            </a:graphic>
                          </wp:inline>
                        </w:drawing>
                      </w:r>
                    </w:p>
                  </w:txbxContent>
                </v:textbox>
              </v:rect>
            </w:pict>
          </mc:Fallback>
        </mc:AlternateContent>
      </w:r>
      <w:r w:rsidR="00C0751A">
        <w:rPr>
          <w:noProof/>
          <w:lang w:bidi="ar-SA"/>
        </w:rPr>
        <mc:AlternateContent>
          <mc:Choice Requires="wps">
            <w:drawing>
              <wp:anchor distT="0" distB="0" distL="114300" distR="114300" simplePos="0" relativeHeight="251660288" behindDoc="0" locked="0" layoutInCell="1" allowOverlap="1" wp14:anchorId="1C62583E" wp14:editId="03E01553">
                <wp:simplePos x="0" y="0"/>
                <wp:positionH relativeFrom="column">
                  <wp:posOffset>6776085</wp:posOffset>
                </wp:positionH>
                <wp:positionV relativeFrom="paragraph">
                  <wp:posOffset>80010</wp:posOffset>
                </wp:positionV>
                <wp:extent cx="3619500" cy="2635250"/>
                <wp:effectExtent l="0" t="0" r="19050" b="12700"/>
                <wp:wrapNone/>
                <wp:docPr id="5" name="Прямоугольник 5"/>
                <wp:cNvGraphicFramePr/>
                <a:graphic xmlns:a="http://schemas.openxmlformats.org/drawingml/2006/main">
                  <a:graphicData uri="http://schemas.microsoft.com/office/word/2010/wordprocessingShape">
                    <wps:wsp>
                      <wps:cNvSpPr/>
                      <wps:spPr>
                        <a:xfrm>
                          <a:off x="0" y="0"/>
                          <a:ext cx="3619500" cy="26352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BBA8850" w14:textId="4BB6636E" w:rsidR="00F950B7" w:rsidRPr="00F950B7" w:rsidRDefault="00F950B7" w:rsidP="00F950B7">
                            <w:pPr>
                              <w:jc w:val="center"/>
                            </w:pPr>
                            <w:r w:rsidRPr="00F950B7">
                              <w:drawing>
                                <wp:inline distT="0" distB="0" distL="0" distR="0" wp14:anchorId="3A459D91" wp14:editId="392988CA">
                                  <wp:extent cx="3423920" cy="2543175"/>
                                  <wp:effectExtent l="0" t="0" r="5080" b="9525"/>
                                  <wp:docPr id="77146686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23920" cy="2543175"/>
                                          </a:xfrm>
                                          <a:prstGeom prst="rect">
                                            <a:avLst/>
                                          </a:prstGeom>
                                          <a:noFill/>
                                          <a:ln>
                                            <a:noFill/>
                                          </a:ln>
                                        </pic:spPr>
                                      </pic:pic>
                                    </a:graphicData>
                                  </a:graphic>
                                </wp:inline>
                              </w:drawing>
                            </w:r>
                          </w:p>
                          <w:p w14:paraId="2A0873FB" w14:textId="43C3A37F" w:rsidR="008A7900" w:rsidRPr="008A7900" w:rsidRDefault="008A7900" w:rsidP="008A7900">
                            <w:pPr>
                              <w:jc w:val="center"/>
                            </w:pPr>
                          </w:p>
                          <w:p w14:paraId="5335C4D2" w14:textId="61EBF1D5" w:rsidR="00C0751A" w:rsidRDefault="00C0751A" w:rsidP="00C0751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62583E" id="Прямоугольник 5" o:spid="_x0000_s1027" style="position:absolute;margin-left:533.55pt;margin-top:6.3pt;width:285pt;height:207.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QUeWAIAAP8EAAAOAAAAZHJzL2Uyb0RvYy54bWysVN9v2jAQfp+0/8Hy+wihwFbUUKFWnSZV&#10;LWo79dk4donm+LyzIWF//c4mBNbxNO3F8fnuu99frq7b2rCtQl+BLXg+GHKmrISysm8F//5y9+kL&#10;Zz4IWwoDVhV8pzy/nn/8cNW4mRrBGkypkJET62eNK/g6BDfLMi/XqhZ+AE5ZUmrAWgQS8S0rUTTk&#10;vTbZaDicZg1g6RCk8p5eb/dKPk/+tVYyPGrtVWCm4JRbSCemcxXPbH4lZm8o3LqSXRriH7KoRWUp&#10;aO/qVgTBNlj95aquJIIHHQYS6gy0rqRKNVA1+fBdNc9r4VSqhZrjXd8m///cyofts1sitaFxfubp&#10;GqtoNdbxS/mxNjVr1zdLtYFJeryY5peTIfVUkm40vZiMJqmd2RHu0IevCmoWLwVHmkZqktje+0Ah&#10;yfRgQsIxgXQLO6NiDsY+Kc2qkkKOEjrthroxyLaCpiqkVDZM4yTJX7KOMF0Z0wPzc0AT8g7U2UaY&#10;SjvTA4fngH9G7BEpKtjQg+vKAp5zUP7oI+/tD9Xva47lh3bVUtFEqZhjfFlBuVsiQ9jvsHfyrqK2&#10;3gsflgJpaWkURMTwSIc20BQcuhtna8Bf596jPe0SaTlriAQF9z83AhVn5pulLbvMx+PImiSMJ59H&#10;JOCpZnWqsZv6BmgiOVHeyXSN9sEcrhqhfiW+LmJUUgkrKXbBZcCDcBP25CTGS7VYJDNiihPh3j47&#10;GZ3HPse1eWlfBbputwKt5QMcCCNm71ZsbxuRFhabALpK+3fsazcBYllao+6PEGl8Kier439r/hsA&#10;AP//AwBQSwMEFAAGAAgAAAAhANJuu4neAAAADAEAAA8AAABkcnMvZG93bnJldi54bWxMj81OwzAQ&#10;hO9IvIO1SNyokxS5EOJUBVS4lvJ3deMliYjXUey04e3ZnOC2szua/aZYT64TRxxC60lDukhAIFXe&#10;tlRreHvdXt2ACNGQNZ0n1PCDAdbl+VlhcutP9ILHfawFh1DIjYYmxj6XMlQNOhMWvkfi25cfnIks&#10;h1rawZw43HUySxIlnWmJPzSmx4cGq+/96DSM1dP9Z91vdo/bJT1Ln9669w+r9eXFtLkDEXGKf2aY&#10;8RkdSmY6+JFsEB3rRK1S9vKUKRCzQy3nzUHDdbZSIMtC/i9R/gIAAP//AwBQSwECLQAUAAYACAAA&#10;ACEAtoM4kv4AAADhAQAAEwAAAAAAAAAAAAAAAAAAAAAAW0NvbnRlbnRfVHlwZXNdLnhtbFBLAQIt&#10;ABQABgAIAAAAIQA4/SH/1gAAAJQBAAALAAAAAAAAAAAAAAAAAC8BAABfcmVscy8ucmVsc1BLAQIt&#10;ABQABgAIAAAAIQC71QUeWAIAAP8EAAAOAAAAAAAAAAAAAAAAAC4CAABkcnMvZTJvRG9jLnhtbFBL&#10;AQItABQABgAIAAAAIQDSbruJ3gAAAAwBAAAPAAAAAAAAAAAAAAAAALIEAABkcnMvZG93bnJldi54&#10;bWxQSwUGAAAAAAQABADzAAAAvQUAAAAA&#10;" fillcolor="white [3201]" strokecolor="#70ad47 [3209]" strokeweight="1pt">
                <v:textbox>
                  <w:txbxContent>
                    <w:p w14:paraId="1BBA8850" w14:textId="4BB6636E" w:rsidR="00F950B7" w:rsidRPr="00F950B7" w:rsidRDefault="00F950B7" w:rsidP="00F950B7">
                      <w:pPr>
                        <w:jc w:val="center"/>
                      </w:pPr>
                      <w:r w:rsidRPr="00F950B7">
                        <w:drawing>
                          <wp:inline distT="0" distB="0" distL="0" distR="0" wp14:anchorId="3A459D91" wp14:editId="392988CA">
                            <wp:extent cx="3423920" cy="2543175"/>
                            <wp:effectExtent l="0" t="0" r="5080" b="9525"/>
                            <wp:docPr id="77146686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23920" cy="2543175"/>
                                    </a:xfrm>
                                    <a:prstGeom prst="rect">
                                      <a:avLst/>
                                    </a:prstGeom>
                                    <a:noFill/>
                                    <a:ln>
                                      <a:noFill/>
                                    </a:ln>
                                  </pic:spPr>
                                </pic:pic>
                              </a:graphicData>
                            </a:graphic>
                          </wp:inline>
                        </w:drawing>
                      </w:r>
                    </w:p>
                    <w:p w14:paraId="2A0873FB" w14:textId="43C3A37F" w:rsidR="008A7900" w:rsidRPr="008A7900" w:rsidRDefault="008A7900" w:rsidP="008A7900">
                      <w:pPr>
                        <w:jc w:val="center"/>
                      </w:pPr>
                    </w:p>
                    <w:p w14:paraId="5335C4D2" w14:textId="61EBF1D5" w:rsidR="00C0751A" w:rsidRDefault="00C0751A" w:rsidP="00C0751A">
                      <w:pPr>
                        <w:jc w:val="center"/>
                      </w:pPr>
                    </w:p>
                  </w:txbxContent>
                </v:textbox>
              </v:rect>
            </w:pict>
          </mc:Fallback>
        </mc:AlternateContent>
      </w:r>
    </w:p>
    <w:p w14:paraId="603F301C" w14:textId="2B4A56EA" w:rsidR="00F57010" w:rsidRDefault="00C0751A" w:rsidP="00C0751A">
      <w:pPr>
        <w:tabs>
          <w:tab w:val="left" w:pos="14890"/>
        </w:tabs>
        <w:spacing w:line="360" w:lineRule="exact"/>
      </w:pPr>
      <w:r>
        <w:tab/>
      </w:r>
    </w:p>
    <w:p w14:paraId="73259662" w14:textId="31BE5DE7" w:rsidR="00F57010" w:rsidRDefault="004E5F26">
      <w:pPr>
        <w:spacing w:line="360" w:lineRule="exact"/>
      </w:pPr>
      <w:r w:rsidRPr="00423D74">
        <w:rPr>
          <w:noProof/>
          <w:lang w:bidi="ar-SA"/>
        </w:rPr>
        <w:drawing>
          <wp:anchor distT="0" distB="0" distL="114300" distR="114300" simplePos="0" relativeHeight="251659264" behindDoc="0" locked="0" layoutInCell="1" allowOverlap="1" wp14:anchorId="469EB99D" wp14:editId="5243992C">
            <wp:simplePos x="0" y="0"/>
            <wp:positionH relativeFrom="page">
              <wp:posOffset>4048760</wp:posOffset>
            </wp:positionH>
            <wp:positionV relativeFrom="paragraph">
              <wp:posOffset>64135</wp:posOffset>
            </wp:positionV>
            <wp:extent cx="1964055" cy="1608455"/>
            <wp:effectExtent l="0" t="0" r="0" b="0"/>
            <wp:wrapSquare wrapText="bothSides"/>
            <wp:docPr id="1194706905" name="Рисунок 1194706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flipH="1" flipV="1">
                      <a:off x="0" y="0"/>
                      <a:ext cx="1964055" cy="16084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07233E" w14:textId="77777777" w:rsidR="00F57010" w:rsidRDefault="00F57010">
      <w:pPr>
        <w:spacing w:line="360" w:lineRule="exact"/>
      </w:pPr>
    </w:p>
    <w:p w14:paraId="20DFBBE5" w14:textId="77777777" w:rsidR="00F57010" w:rsidRDefault="00F57010">
      <w:pPr>
        <w:spacing w:line="360" w:lineRule="exact"/>
      </w:pPr>
    </w:p>
    <w:p w14:paraId="423806C6" w14:textId="77777777" w:rsidR="00F57010" w:rsidRDefault="00F57010">
      <w:pPr>
        <w:spacing w:line="360" w:lineRule="exact"/>
      </w:pPr>
    </w:p>
    <w:p w14:paraId="7A68B7D0" w14:textId="77777777" w:rsidR="00F57010" w:rsidRDefault="00F57010">
      <w:pPr>
        <w:spacing w:line="360" w:lineRule="exact"/>
      </w:pPr>
    </w:p>
    <w:p w14:paraId="1E609742" w14:textId="77777777" w:rsidR="00F57010" w:rsidRDefault="00F57010">
      <w:pPr>
        <w:spacing w:line="360" w:lineRule="exact"/>
      </w:pPr>
    </w:p>
    <w:p w14:paraId="7A9779A4" w14:textId="77777777" w:rsidR="00F57010" w:rsidRDefault="00F57010">
      <w:pPr>
        <w:spacing w:line="360" w:lineRule="exact"/>
      </w:pPr>
    </w:p>
    <w:p w14:paraId="20229166" w14:textId="77777777" w:rsidR="00F57010" w:rsidRDefault="00F57010">
      <w:pPr>
        <w:spacing w:line="360" w:lineRule="exact"/>
      </w:pPr>
    </w:p>
    <w:p w14:paraId="6930C39A" w14:textId="77777777" w:rsidR="00F57010" w:rsidRDefault="00F57010">
      <w:pPr>
        <w:spacing w:line="360" w:lineRule="exact"/>
      </w:pPr>
    </w:p>
    <w:p w14:paraId="0ECCEB13" w14:textId="77777777" w:rsidR="00F57010" w:rsidRDefault="00F57010" w:rsidP="00661C9E">
      <w:pPr>
        <w:spacing w:line="360" w:lineRule="exact"/>
        <w:jc w:val="center"/>
      </w:pPr>
    </w:p>
    <w:p w14:paraId="5AEC39C0" w14:textId="07D4397E" w:rsidR="00F57010" w:rsidRDefault="0091142B">
      <w:pPr>
        <w:spacing w:line="360" w:lineRule="exact"/>
      </w:pPr>
      <w:r>
        <w:rPr>
          <w:noProof/>
        </w:rPr>
        <mc:AlternateContent>
          <mc:Choice Requires="wps">
            <w:drawing>
              <wp:anchor distT="0" distB="0" distL="114300" distR="114300" simplePos="0" relativeHeight="251666432" behindDoc="0" locked="0" layoutInCell="1" allowOverlap="1" wp14:anchorId="73AE5137" wp14:editId="258B56F0">
                <wp:simplePos x="0" y="0"/>
                <wp:positionH relativeFrom="column">
                  <wp:posOffset>6776085</wp:posOffset>
                </wp:positionH>
                <wp:positionV relativeFrom="paragraph">
                  <wp:posOffset>178435</wp:posOffset>
                </wp:positionV>
                <wp:extent cx="3657600" cy="4257675"/>
                <wp:effectExtent l="0" t="0" r="19050" b="28575"/>
                <wp:wrapNone/>
                <wp:docPr id="1178402490" name="Прямоугольник 12"/>
                <wp:cNvGraphicFramePr/>
                <a:graphic xmlns:a="http://schemas.openxmlformats.org/drawingml/2006/main">
                  <a:graphicData uri="http://schemas.microsoft.com/office/word/2010/wordprocessingShape">
                    <wps:wsp>
                      <wps:cNvSpPr/>
                      <wps:spPr>
                        <a:xfrm>
                          <a:off x="0" y="0"/>
                          <a:ext cx="3657600" cy="4257675"/>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5E8D8607" w14:textId="77777777" w:rsidR="00A52808" w:rsidRDefault="00A52808" w:rsidP="0091142B">
                            <w:pPr>
                              <w:jc w:val="center"/>
                              <w:rPr>
                                <w:b/>
                                <w:bCs/>
                                <w:sz w:val="66"/>
                                <w:szCs w:val="66"/>
                              </w:rPr>
                            </w:pPr>
                            <w:r>
                              <w:rPr>
                                <w:b/>
                                <w:bCs/>
                                <w:sz w:val="66"/>
                                <w:szCs w:val="66"/>
                              </w:rPr>
                              <w:t xml:space="preserve">Правила хранения лекарственных препаратов </w:t>
                            </w:r>
                          </w:p>
                          <w:p w14:paraId="256B6EEE" w14:textId="7C90EAD2" w:rsidR="0091142B" w:rsidRDefault="00A52808" w:rsidP="0091142B">
                            <w:pPr>
                              <w:jc w:val="center"/>
                            </w:pPr>
                            <w:r>
                              <w:rPr>
                                <w:b/>
                                <w:bCs/>
                                <w:sz w:val="66"/>
                                <w:szCs w:val="66"/>
                              </w:rPr>
                              <w:t>в доме, где есть ДЕТИ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AE5137" id="Прямоугольник 12" o:spid="_x0000_s1028" style="position:absolute;margin-left:533.55pt;margin-top:14.05pt;width:4in;height:335.2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8fQUAIAAAMFAAAOAAAAZHJzL2Uyb0RvYy54bWysVN9v2jAQfp+0/8Hy+xpgQDfUUKFWnSah&#10;FpVOfTaOXaI5Pu9sSNhfv7MTAuoqbZr24vh8v7/7LlfXTWXYXqEvweZ8eDHgTFkJRWlfcv7t6e7D&#10;J858ELYQBqzK+UF5fj1//+6qdjM1gi2YQiGjINbPapfzbQhulmVeblUl/AU4ZUmpASsRSMSXrEBR&#10;U/TKZKPBYJrVgIVDkMp7er1tlXye4mutZHjQ2qvATM6ptpBOTOcmntn8SsxeULhtKbsyxD9UUYnS&#10;UtI+1K0Igu2w/C1UVUoEDzpcSKgy0LqUKvVA3QwHr7pZb4VTqRcCx7seJv//wsr7/dqtkGConZ95&#10;usYuGo1V/FJ9rElgHXqwVBOYpMeP08nldECYStKNRyRcTiKc2cndoQ9fFFQsXnKONI0EktgvfWhN&#10;jybkdyog3cLBqFiDsY9Ks7KglMPknbihbgyyvaCpCimVDdMudbKObro0pncc/dmxs4+uKvGmd/6L&#10;rL1Hygw29M5VaQHfyl58H3Yl69b+iEDbd4QgNJuGGs/5KFrGlw0UhxUyhJbH3sm7kqBdCh9WAom4&#10;NA5axvBAhzZQ5xy6G2dbwJ9vvUd74hNpOatpEXLuf+wEKs7MV0tM+zwcj+PmJGE8uRyRgOeazbnG&#10;7qoboKkMae2dTNdoH8zxqhGqZ9rZRcxKKmEl5c65DHgUbkK7oLT1Ui0WyYy2xYmwtGsnjzyI1Hlq&#10;ngW6jl+BqHkPx6URs1c0a23jhCwsdgF0mTh4wrWbAG1aYnH3V4irfC4nq9O/a/4LAAD//wMAUEsD&#10;BBQABgAIAAAAIQC2rIF44gAAAAwBAAAPAAAAZHJzL2Rvd25yZXYueG1sTI/NTsMwEITvSLyDtUjc&#10;qN1STBriVAiJn16QKEgoNydekojYDrbbhrfv9gSn3dGMZr8t1pMd2B5D7L1TMJ8JYOgab3rXKvh4&#10;f7zKgMWkndGDd6jgFyOsy/OzQufGH9wb7repZVTiYq4VdCmNOeex6dDqOPMjOvK+fLA6kQwtN0Ef&#10;qNwOfCGE5Fb3ji50esSHDpvv7c4qeMFnUVemWuHm9edzM4ab5ZOtlLq8mO7vgCWc0l8YTviEDiUx&#10;1X7nTGQDaSFv55RVsMhonhJyeU1brUCuMgm8LPj/J8ojAAAA//8DAFBLAQItABQABgAIAAAAIQC2&#10;gziS/gAAAOEBAAATAAAAAAAAAAAAAAAAAAAAAABbQ29udGVudF9UeXBlc10ueG1sUEsBAi0AFAAG&#10;AAgAAAAhADj9If/WAAAAlAEAAAsAAAAAAAAAAAAAAAAALwEAAF9yZWxzLy5yZWxzUEsBAi0AFAAG&#10;AAgAAAAhAHqjx9BQAgAAAwUAAA4AAAAAAAAAAAAAAAAALgIAAGRycy9lMm9Eb2MueG1sUEsBAi0A&#10;FAAGAAgAAAAhALasgXjiAAAADAEAAA8AAAAAAAAAAAAAAAAAqgQAAGRycy9kb3ducmV2LnhtbFBL&#10;BQYAAAAABAAEAPMAAAC5BQAAAAA=&#10;" fillcolor="#9ecb81 [2169]" strokecolor="#70ad47 [3209]" strokeweight=".5pt">
                <v:fill color2="#8ac066 [2617]" rotate="t" colors="0 #b5d5a7;.5 #aace99;1 #9cca86" focus="100%" type="gradient">
                  <o:fill v:ext="view" type="gradientUnscaled"/>
                </v:fill>
                <v:textbox>
                  <w:txbxContent>
                    <w:p w14:paraId="5E8D8607" w14:textId="77777777" w:rsidR="00A52808" w:rsidRDefault="00A52808" w:rsidP="0091142B">
                      <w:pPr>
                        <w:jc w:val="center"/>
                        <w:rPr>
                          <w:b/>
                          <w:bCs/>
                          <w:sz w:val="66"/>
                          <w:szCs w:val="66"/>
                        </w:rPr>
                      </w:pPr>
                      <w:r>
                        <w:rPr>
                          <w:b/>
                          <w:bCs/>
                          <w:sz w:val="66"/>
                          <w:szCs w:val="66"/>
                        </w:rPr>
                        <w:t xml:space="preserve">Правила хранения лекарственных препаратов </w:t>
                      </w:r>
                    </w:p>
                    <w:p w14:paraId="256B6EEE" w14:textId="7C90EAD2" w:rsidR="0091142B" w:rsidRDefault="00A52808" w:rsidP="0091142B">
                      <w:pPr>
                        <w:jc w:val="center"/>
                      </w:pPr>
                      <w:r>
                        <w:rPr>
                          <w:b/>
                          <w:bCs/>
                          <w:sz w:val="66"/>
                          <w:szCs w:val="66"/>
                        </w:rPr>
                        <w:t>в доме, где есть ДЕТИ</w:t>
                      </w:r>
                    </w:p>
                  </w:txbxContent>
                </v:textbox>
              </v:rect>
            </w:pict>
          </mc:Fallback>
        </mc:AlternateContent>
      </w:r>
    </w:p>
    <w:p w14:paraId="337071AA" w14:textId="77777777" w:rsidR="00F57010" w:rsidRDefault="00F57010">
      <w:pPr>
        <w:spacing w:line="360" w:lineRule="exact"/>
      </w:pPr>
    </w:p>
    <w:p w14:paraId="7BC54458" w14:textId="77777777" w:rsidR="00F57010" w:rsidRDefault="00F57010">
      <w:pPr>
        <w:spacing w:line="360" w:lineRule="exact"/>
      </w:pPr>
    </w:p>
    <w:p w14:paraId="59DBF002" w14:textId="77777777" w:rsidR="00661C9E" w:rsidRDefault="004E5F26" w:rsidP="004E5F26">
      <w:pPr>
        <w:pStyle w:val="11"/>
        <w:keepNext/>
        <w:keepLines/>
        <w:framePr w:w="5236" w:h="2275" w:wrap="none" w:vAnchor="page" w:hAnchor="page" w:x="5446" w:y="5806"/>
        <w:spacing w:after="240" w:line="240" w:lineRule="auto"/>
        <w:rPr>
          <w:rFonts w:ascii="Times New Roman" w:hAnsi="Times New Roman" w:cs="Times New Roman"/>
          <w:color w:val="auto"/>
          <w:sz w:val="44"/>
          <w:szCs w:val="44"/>
        </w:rPr>
      </w:pPr>
      <w:r>
        <w:rPr>
          <w:rFonts w:ascii="Times New Roman" w:hAnsi="Times New Roman" w:cs="Times New Roman"/>
          <w:color w:val="auto"/>
          <w:sz w:val="44"/>
          <w:szCs w:val="44"/>
        </w:rPr>
        <w:t xml:space="preserve">  </w:t>
      </w:r>
      <w:r w:rsidR="00661C9E" w:rsidRPr="00661C9E">
        <w:rPr>
          <w:rFonts w:ascii="Times New Roman" w:hAnsi="Times New Roman" w:cs="Times New Roman"/>
          <w:color w:val="auto"/>
          <w:sz w:val="44"/>
          <w:szCs w:val="44"/>
        </w:rPr>
        <w:t>ГБУЗ «Кабанская ЦРБ»</w:t>
      </w:r>
    </w:p>
    <w:p w14:paraId="6593694C" w14:textId="77777777" w:rsidR="00C04E33" w:rsidRDefault="00C04E33" w:rsidP="00661C9E">
      <w:pPr>
        <w:pStyle w:val="11"/>
        <w:keepNext/>
        <w:keepLines/>
        <w:framePr w:w="5236" w:h="2275" w:wrap="none" w:vAnchor="page" w:hAnchor="page" w:x="5446" w:y="5806"/>
        <w:spacing w:after="240" w:line="240" w:lineRule="auto"/>
        <w:jc w:val="center"/>
        <w:rPr>
          <w:rFonts w:ascii="Times New Roman" w:hAnsi="Times New Roman" w:cs="Times New Roman"/>
          <w:color w:val="auto"/>
          <w:sz w:val="44"/>
          <w:szCs w:val="44"/>
        </w:rPr>
      </w:pPr>
    </w:p>
    <w:p w14:paraId="633B6A04" w14:textId="77777777" w:rsidR="00C04E33" w:rsidRDefault="004E5F26" w:rsidP="00661C9E">
      <w:pPr>
        <w:pStyle w:val="11"/>
        <w:keepNext/>
        <w:keepLines/>
        <w:framePr w:w="5236" w:h="2275" w:wrap="none" w:vAnchor="page" w:hAnchor="page" w:x="5446" w:y="5806"/>
        <w:spacing w:after="240" w:line="240" w:lineRule="auto"/>
        <w:jc w:val="center"/>
        <w:rPr>
          <w:rFonts w:ascii="Times New Roman" w:hAnsi="Times New Roman" w:cs="Times New Roman"/>
          <w:color w:val="auto"/>
          <w:sz w:val="44"/>
          <w:szCs w:val="44"/>
        </w:rPr>
      </w:pPr>
      <w:r>
        <w:rPr>
          <w:noProof/>
        </w:rPr>
        <w:drawing>
          <wp:inline distT="0" distB="0" distL="0" distR="0" wp14:anchorId="0657FE5C" wp14:editId="78C5CCEF">
            <wp:extent cx="1149350" cy="1436688"/>
            <wp:effectExtent l="0" t="0" r="0" b="0"/>
            <wp:docPr id="2" name="Рисунок 2" descr="https://analiz-market.ru/upload/iblock/e47/%D0%94%D0%BB%D1%8F%20%D0%B1%D0%B5%D1%80%D0%B5%D0%BC%D0%B5%D0%BD%D0%BD%D1%8B%D1%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naliz-market.ru/upload/iblock/e47/%D0%94%D0%BB%D1%8F%20%D0%B1%D0%B5%D1%80%D0%B5%D0%BC%D0%B5%D0%BD%D0%BD%D1%8B%D1%8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50430" cy="1438038"/>
                    </a:xfrm>
                    <a:prstGeom prst="rect">
                      <a:avLst/>
                    </a:prstGeom>
                    <a:noFill/>
                    <a:ln>
                      <a:noFill/>
                    </a:ln>
                  </pic:spPr>
                </pic:pic>
              </a:graphicData>
            </a:graphic>
          </wp:inline>
        </w:drawing>
      </w:r>
    </w:p>
    <w:p w14:paraId="795EFA62" w14:textId="2ADE54BA" w:rsidR="00C04E33" w:rsidRPr="00661C9E" w:rsidRDefault="00C04E33" w:rsidP="004E5F26">
      <w:pPr>
        <w:pStyle w:val="11"/>
        <w:keepNext/>
        <w:keepLines/>
        <w:framePr w:w="5236" w:h="2275" w:wrap="none" w:vAnchor="page" w:hAnchor="page" w:x="5446" w:y="5806"/>
        <w:spacing w:after="240" w:line="240" w:lineRule="auto"/>
        <w:jc w:val="center"/>
        <w:rPr>
          <w:rFonts w:ascii="Times New Roman" w:hAnsi="Times New Roman" w:cs="Times New Roman"/>
          <w:color w:val="auto"/>
          <w:sz w:val="44"/>
          <w:szCs w:val="44"/>
        </w:rPr>
      </w:pPr>
      <w:r>
        <w:rPr>
          <w:rFonts w:ascii="Times New Roman" w:hAnsi="Times New Roman" w:cs="Times New Roman"/>
          <w:color w:val="auto"/>
          <w:sz w:val="44"/>
          <w:szCs w:val="44"/>
        </w:rPr>
        <w:t xml:space="preserve">Желаем Вам </w:t>
      </w:r>
      <w:r w:rsidR="0091142B">
        <w:rPr>
          <w:rFonts w:ascii="Times New Roman" w:hAnsi="Times New Roman" w:cs="Times New Roman"/>
          <w:color w:val="auto"/>
          <w:sz w:val="44"/>
          <w:szCs w:val="44"/>
        </w:rPr>
        <w:t>крепкого здоровья</w:t>
      </w:r>
      <w:r>
        <w:rPr>
          <w:rFonts w:ascii="Times New Roman" w:hAnsi="Times New Roman" w:cs="Times New Roman"/>
          <w:color w:val="auto"/>
          <w:sz w:val="44"/>
          <w:szCs w:val="44"/>
        </w:rPr>
        <w:t>.</w:t>
      </w:r>
    </w:p>
    <w:p w14:paraId="4BB88720" w14:textId="77777777" w:rsidR="00F57010" w:rsidRDefault="00F57010">
      <w:pPr>
        <w:spacing w:line="360" w:lineRule="exact"/>
      </w:pPr>
    </w:p>
    <w:p w14:paraId="0124A47B" w14:textId="77777777" w:rsidR="00F57010" w:rsidRDefault="00F57010">
      <w:pPr>
        <w:spacing w:line="360" w:lineRule="exact"/>
      </w:pPr>
    </w:p>
    <w:p w14:paraId="75C6AB97" w14:textId="77777777" w:rsidR="00F57010" w:rsidRDefault="00F57010">
      <w:pPr>
        <w:spacing w:line="360" w:lineRule="exact"/>
      </w:pPr>
    </w:p>
    <w:p w14:paraId="61B1C6CD" w14:textId="77777777" w:rsidR="00F57010" w:rsidRDefault="00F57010">
      <w:pPr>
        <w:spacing w:line="360" w:lineRule="exact"/>
      </w:pPr>
    </w:p>
    <w:p w14:paraId="7C249118" w14:textId="77777777" w:rsidR="00F57010" w:rsidRDefault="00F57010">
      <w:pPr>
        <w:spacing w:line="360" w:lineRule="exact"/>
      </w:pPr>
    </w:p>
    <w:p w14:paraId="21DF31C4" w14:textId="77777777" w:rsidR="00F57010" w:rsidRDefault="00F57010">
      <w:pPr>
        <w:spacing w:line="360" w:lineRule="exact"/>
      </w:pPr>
    </w:p>
    <w:p w14:paraId="0A850359" w14:textId="77777777" w:rsidR="00F57010" w:rsidRDefault="00F57010">
      <w:pPr>
        <w:spacing w:line="360" w:lineRule="exact"/>
      </w:pPr>
    </w:p>
    <w:p w14:paraId="2BDE2A53" w14:textId="77777777" w:rsidR="00F57010" w:rsidRDefault="00F57010">
      <w:pPr>
        <w:spacing w:line="360" w:lineRule="exact"/>
      </w:pPr>
    </w:p>
    <w:p w14:paraId="050A8673" w14:textId="77777777" w:rsidR="00F57010" w:rsidRDefault="00F57010">
      <w:pPr>
        <w:spacing w:line="360" w:lineRule="exact"/>
      </w:pPr>
    </w:p>
    <w:p w14:paraId="7FD4AA83" w14:textId="77777777" w:rsidR="00F57010" w:rsidRDefault="00F57010">
      <w:pPr>
        <w:spacing w:line="360" w:lineRule="exact"/>
      </w:pPr>
    </w:p>
    <w:p w14:paraId="1C9E6166" w14:textId="77777777" w:rsidR="00F57010" w:rsidRDefault="00F57010">
      <w:pPr>
        <w:spacing w:line="360" w:lineRule="exact"/>
      </w:pPr>
    </w:p>
    <w:p w14:paraId="030B38A3" w14:textId="77777777" w:rsidR="00F57010" w:rsidRDefault="00F57010">
      <w:pPr>
        <w:spacing w:line="360" w:lineRule="exact"/>
      </w:pPr>
    </w:p>
    <w:p w14:paraId="608869A1" w14:textId="77777777" w:rsidR="00F57010" w:rsidRDefault="00F57010">
      <w:pPr>
        <w:spacing w:line="360" w:lineRule="exact"/>
      </w:pPr>
    </w:p>
    <w:p w14:paraId="6C4929F8" w14:textId="77777777" w:rsidR="00F57010" w:rsidRDefault="00F57010">
      <w:pPr>
        <w:spacing w:after="449" w:line="1" w:lineRule="exact"/>
      </w:pPr>
    </w:p>
    <w:p w14:paraId="4DDBEFD3" w14:textId="77777777" w:rsidR="00F57010" w:rsidRDefault="00F57010">
      <w:pPr>
        <w:spacing w:line="1" w:lineRule="exact"/>
        <w:sectPr w:rsidR="00F57010">
          <w:footerReference w:type="default" r:id="rId11"/>
          <w:pgSz w:w="16840" w:h="11900" w:orient="landscape"/>
          <w:pgMar w:top="4" w:right="141" w:bottom="1105" w:left="249" w:header="0" w:footer="3" w:gutter="0"/>
          <w:pgNumType w:start="1"/>
          <w:cols w:space="720"/>
          <w:noEndnote/>
          <w:docGrid w:linePitch="360"/>
        </w:sectPr>
      </w:pPr>
    </w:p>
    <w:p w14:paraId="098C5EAD" w14:textId="77777777" w:rsidR="00F57010" w:rsidRDefault="00F57010">
      <w:pPr>
        <w:spacing w:line="1" w:lineRule="exact"/>
      </w:pPr>
    </w:p>
    <w:p w14:paraId="243AC3CF" w14:textId="77777777" w:rsidR="0091142B" w:rsidRDefault="0091142B" w:rsidP="0091142B">
      <w:pPr>
        <w:spacing w:line="259" w:lineRule="auto"/>
        <w:jc w:val="center"/>
        <w:rPr>
          <w:b/>
          <w:bCs/>
          <w:color w:val="FF0000"/>
          <w:sz w:val="32"/>
          <w:szCs w:val="32"/>
        </w:rPr>
      </w:pPr>
      <w:r w:rsidRPr="0047261D">
        <w:rPr>
          <w:b/>
          <w:bCs/>
          <w:color w:val="FF0000"/>
          <w:sz w:val="32"/>
          <w:szCs w:val="32"/>
        </w:rPr>
        <w:t>Правила лекарственной безопасности.</w:t>
      </w:r>
    </w:p>
    <w:p w14:paraId="2E50612F" w14:textId="77777777" w:rsidR="006D1121" w:rsidRPr="0047261D" w:rsidRDefault="006D1121" w:rsidP="0091142B">
      <w:pPr>
        <w:spacing w:line="259" w:lineRule="auto"/>
        <w:jc w:val="center"/>
        <w:rPr>
          <w:b/>
          <w:bCs/>
          <w:color w:val="FF0000"/>
          <w:sz w:val="32"/>
          <w:szCs w:val="32"/>
        </w:rPr>
      </w:pPr>
    </w:p>
    <w:p w14:paraId="6533030C" w14:textId="77777777" w:rsidR="00714043" w:rsidRDefault="00714043" w:rsidP="00714043">
      <w:pPr>
        <w:widowControl/>
        <w:spacing w:after="160" w:line="259" w:lineRule="auto"/>
        <w:jc w:val="both"/>
        <w:rPr>
          <w:rFonts w:ascii="Times New Roman" w:hAnsi="Times New Roman" w:cs="Times New Roman"/>
          <w:sz w:val="28"/>
          <w:szCs w:val="28"/>
        </w:rPr>
      </w:pPr>
      <w:r w:rsidRPr="00714043">
        <w:rPr>
          <w:rFonts w:ascii="Times New Roman" w:hAnsi="Times New Roman" w:cs="Times New Roman"/>
          <w:sz w:val="28"/>
          <w:szCs w:val="28"/>
        </w:rPr>
        <w:t>На родителях лежит огромная ответственность за жизнь и благополучие их малыша, поэтому невероятно важно защитить вашего ребёнка от угрозы отравления лекарствами.</w:t>
      </w:r>
      <w:r>
        <w:rPr>
          <w:rFonts w:ascii="Times New Roman" w:hAnsi="Times New Roman" w:cs="Times New Roman"/>
          <w:sz w:val="28"/>
          <w:szCs w:val="28"/>
        </w:rPr>
        <w:t xml:space="preserve"> </w:t>
      </w:r>
    </w:p>
    <w:p w14:paraId="408F5A46" w14:textId="77777777" w:rsidR="00714043" w:rsidRPr="00714043" w:rsidRDefault="00714043" w:rsidP="00714043">
      <w:pPr>
        <w:widowControl/>
        <w:spacing w:after="160" w:line="259" w:lineRule="auto"/>
        <w:jc w:val="both"/>
        <w:rPr>
          <w:rFonts w:ascii="Times New Roman" w:hAnsi="Times New Roman" w:cs="Times New Roman"/>
          <w:b/>
          <w:bCs/>
          <w:color w:val="00B050"/>
          <w:sz w:val="28"/>
          <w:szCs w:val="28"/>
        </w:rPr>
      </w:pPr>
      <w:r w:rsidRPr="00714043">
        <w:rPr>
          <w:rFonts w:ascii="Times New Roman" w:hAnsi="Times New Roman" w:cs="Times New Roman"/>
          <w:b/>
          <w:bCs/>
          <w:color w:val="00B050"/>
          <w:sz w:val="28"/>
          <w:szCs w:val="28"/>
        </w:rPr>
        <w:t>Правило 1:</w:t>
      </w:r>
    </w:p>
    <w:p w14:paraId="5E81D429" w14:textId="77777777" w:rsidR="00714043" w:rsidRDefault="00714043" w:rsidP="00714043">
      <w:pPr>
        <w:widowControl/>
        <w:spacing w:after="160" w:line="259" w:lineRule="auto"/>
        <w:jc w:val="both"/>
        <w:rPr>
          <w:rFonts w:ascii="Times New Roman" w:hAnsi="Times New Roman" w:cs="Times New Roman"/>
          <w:sz w:val="28"/>
          <w:szCs w:val="28"/>
        </w:rPr>
      </w:pPr>
      <w:r w:rsidRPr="00714043">
        <w:rPr>
          <w:rFonts w:ascii="Times New Roman" w:hAnsi="Times New Roman" w:cs="Times New Roman"/>
          <w:sz w:val="28"/>
          <w:szCs w:val="28"/>
        </w:rPr>
        <w:t xml:space="preserve"> Хранить лекарства нужно в недоступном для малыша месте, где-нибудь высоко и желательно вне поля зрения ребенка. Надежнее всего для хранения медикаментов использовать шкаф, который будет прочно заперт. Лучше не принимай никаких лекарств на глазах у своего ребенка. Дети любят подражать своим родителям.</w:t>
      </w:r>
    </w:p>
    <w:p w14:paraId="7E02A346" w14:textId="77777777" w:rsidR="00714043" w:rsidRPr="00714043" w:rsidRDefault="00714043" w:rsidP="00714043">
      <w:pPr>
        <w:widowControl/>
        <w:spacing w:after="160" w:line="259" w:lineRule="auto"/>
        <w:jc w:val="both"/>
        <w:rPr>
          <w:rFonts w:ascii="Times New Roman" w:hAnsi="Times New Roman" w:cs="Times New Roman"/>
          <w:b/>
          <w:bCs/>
          <w:color w:val="00B050"/>
          <w:sz w:val="28"/>
          <w:szCs w:val="28"/>
        </w:rPr>
      </w:pPr>
      <w:r w:rsidRPr="00714043">
        <w:rPr>
          <w:rFonts w:ascii="Times New Roman" w:hAnsi="Times New Roman" w:cs="Times New Roman"/>
          <w:b/>
          <w:bCs/>
          <w:color w:val="00B050"/>
          <w:sz w:val="28"/>
          <w:szCs w:val="28"/>
        </w:rPr>
        <w:t xml:space="preserve">Правило 2: </w:t>
      </w:r>
    </w:p>
    <w:p w14:paraId="6D7F49CA" w14:textId="77777777" w:rsidR="00714043" w:rsidRDefault="00714043" w:rsidP="00714043">
      <w:pPr>
        <w:widowControl/>
        <w:spacing w:after="160" w:line="259" w:lineRule="auto"/>
        <w:jc w:val="both"/>
        <w:rPr>
          <w:rFonts w:ascii="Times New Roman" w:hAnsi="Times New Roman" w:cs="Times New Roman"/>
          <w:sz w:val="28"/>
          <w:szCs w:val="28"/>
        </w:rPr>
      </w:pPr>
      <w:r w:rsidRPr="00714043">
        <w:rPr>
          <w:rFonts w:ascii="Times New Roman" w:hAnsi="Times New Roman" w:cs="Times New Roman"/>
          <w:sz w:val="28"/>
          <w:szCs w:val="28"/>
        </w:rPr>
        <w:t xml:space="preserve">Детские лекарства должны храниться в их оригинальных упаковках с инструкциями, чтобы избежать приема не того лекарства и передозировки ребенка препаратами. Желательно хранить детские лекарства отдельно от взрослых. Давать ребенку лекарства для взрослых категорически не </w:t>
      </w:r>
      <w:r w:rsidRPr="00714043">
        <w:rPr>
          <w:rFonts w:ascii="Times New Roman" w:hAnsi="Times New Roman" w:cs="Times New Roman"/>
          <w:sz w:val="28"/>
          <w:szCs w:val="28"/>
        </w:rPr>
        <w:t xml:space="preserve">рекомендуется, так как можно прогадать с дозировкой, даже разрезая таблетки на половинки и четверти. </w:t>
      </w:r>
    </w:p>
    <w:p w14:paraId="49E9C7F9" w14:textId="77777777" w:rsidR="00714043" w:rsidRPr="00714043" w:rsidRDefault="00714043" w:rsidP="00714043">
      <w:pPr>
        <w:widowControl/>
        <w:spacing w:after="160" w:line="259" w:lineRule="auto"/>
        <w:jc w:val="both"/>
        <w:rPr>
          <w:rFonts w:ascii="Times New Roman" w:hAnsi="Times New Roman" w:cs="Times New Roman"/>
          <w:b/>
          <w:bCs/>
          <w:color w:val="00B050"/>
          <w:sz w:val="28"/>
          <w:szCs w:val="28"/>
        </w:rPr>
      </w:pPr>
      <w:r w:rsidRPr="00714043">
        <w:rPr>
          <w:rFonts w:ascii="Times New Roman" w:hAnsi="Times New Roman" w:cs="Times New Roman"/>
          <w:b/>
          <w:bCs/>
          <w:color w:val="00B050"/>
          <w:sz w:val="28"/>
          <w:szCs w:val="28"/>
        </w:rPr>
        <w:t xml:space="preserve">Правило 3: </w:t>
      </w:r>
    </w:p>
    <w:p w14:paraId="080E55E6" w14:textId="77777777" w:rsidR="00714043" w:rsidRDefault="00714043" w:rsidP="00714043">
      <w:pPr>
        <w:widowControl/>
        <w:spacing w:after="160" w:line="259" w:lineRule="auto"/>
        <w:jc w:val="both"/>
        <w:rPr>
          <w:rFonts w:ascii="Times New Roman" w:hAnsi="Times New Roman" w:cs="Times New Roman"/>
          <w:sz w:val="28"/>
          <w:szCs w:val="28"/>
        </w:rPr>
      </w:pPr>
      <w:r w:rsidRPr="00714043">
        <w:rPr>
          <w:rFonts w:ascii="Times New Roman" w:hAnsi="Times New Roman" w:cs="Times New Roman"/>
          <w:sz w:val="28"/>
          <w:szCs w:val="28"/>
        </w:rPr>
        <w:t xml:space="preserve">Никогда не называйте лекарства конфетами. Это может сбить с толку ребенка и однажды он может съесть таблетки, считая их конфетами. Называйте вещи своими именами и объясните ребенку значение слова «лекарства», при этом, не запугивая его. Так же правильным будет помочь ребенку понять, что не стоит пить или есть что-то незнакомое без разрешения родителей, дабы избежать трагических последствий. </w:t>
      </w:r>
    </w:p>
    <w:p w14:paraId="4CA8D6B1" w14:textId="1B3066C1" w:rsidR="00714043" w:rsidRPr="00714043" w:rsidRDefault="00714043" w:rsidP="00714043">
      <w:pPr>
        <w:widowControl/>
        <w:spacing w:after="160" w:line="259" w:lineRule="auto"/>
        <w:jc w:val="both"/>
        <w:rPr>
          <w:rFonts w:ascii="Times New Roman" w:hAnsi="Times New Roman" w:cs="Times New Roman"/>
          <w:b/>
          <w:bCs/>
          <w:color w:val="00B050"/>
          <w:sz w:val="28"/>
          <w:szCs w:val="28"/>
        </w:rPr>
      </w:pPr>
      <w:r w:rsidRPr="00714043">
        <w:rPr>
          <w:rFonts w:ascii="Times New Roman" w:hAnsi="Times New Roman" w:cs="Times New Roman"/>
          <w:b/>
          <w:bCs/>
          <w:color w:val="00B050"/>
          <w:sz w:val="28"/>
          <w:szCs w:val="28"/>
        </w:rPr>
        <w:t>Правило</w:t>
      </w:r>
      <w:r>
        <w:rPr>
          <w:rFonts w:ascii="Times New Roman" w:hAnsi="Times New Roman" w:cs="Times New Roman"/>
          <w:b/>
          <w:bCs/>
          <w:color w:val="00B050"/>
          <w:sz w:val="28"/>
          <w:szCs w:val="28"/>
        </w:rPr>
        <w:t xml:space="preserve"> </w:t>
      </w:r>
      <w:r w:rsidRPr="00714043">
        <w:rPr>
          <w:rFonts w:ascii="Times New Roman" w:hAnsi="Times New Roman" w:cs="Times New Roman"/>
          <w:b/>
          <w:bCs/>
          <w:color w:val="00B050"/>
          <w:sz w:val="28"/>
          <w:szCs w:val="28"/>
        </w:rPr>
        <w:t xml:space="preserve">4: </w:t>
      </w:r>
    </w:p>
    <w:p w14:paraId="1E6C27DF" w14:textId="04412BDB" w:rsidR="0091142B" w:rsidRPr="0047261D" w:rsidRDefault="00714043" w:rsidP="00714043">
      <w:pPr>
        <w:widowControl/>
        <w:spacing w:after="160" w:line="259" w:lineRule="auto"/>
        <w:jc w:val="both"/>
        <w:rPr>
          <w:rFonts w:ascii="Times New Roman" w:hAnsi="Times New Roman" w:cs="Times New Roman"/>
          <w:sz w:val="28"/>
          <w:szCs w:val="28"/>
        </w:rPr>
      </w:pPr>
      <w:r w:rsidRPr="00714043">
        <w:rPr>
          <w:rFonts w:ascii="Times New Roman" w:hAnsi="Times New Roman" w:cs="Times New Roman"/>
          <w:sz w:val="28"/>
          <w:szCs w:val="28"/>
        </w:rPr>
        <w:t>В доме лучше не держать ртутных градусников и измерять температуру ребенка электронным градусником, они более точные, удобные и не опасны для здоровья ребенка и членов семьи. Хорошей идеей так же может послужить регулярная ревизия домашней аптечки на наличие простроченных лекарств или лекарств, чей срок годности скоро истечет. Следование этим простым правилам поможет родителям сберечь здоровье деток и все семьи.</w:t>
      </w:r>
    </w:p>
    <w:p w14:paraId="0E0F58F9" w14:textId="4E360CB9" w:rsidR="00EA78E4" w:rsidRPr="004B3064" w:rsidRDefault="000F5773" w:rsidP="008F6746">
      <w:pPr>
        <w:pStyle w:val="1"/>
        <w:ind w:firstLine="0"/>
        <w:rPr>
          <w:rFonts w:ascii="Times New Roman" w:hAnsi="Times New Roman" w:cs="Times New Roman"/>
          <w:b/>
          <w:color w:val="00B050"/>
          <w:sz w:val="28"/>
          <w:szCs w:val="28"/>
        </w:rPr>
      </w:pPr>
      <w:r w:rsidRPr="004B3064">
        <w:rPr>
          <w:rFonts w:ascii="Times New Roman" w:hAnsi="Times New Roman" w:cs="Times New Roman"/>
          <w:b/>
          <w:color w:val="00B050"/>
          <w:sz w:val="28"/>
          <w:szCs w:val="28"/>
        </w:rPr>
        <w:t>Правило 5:</w:t>
      </w:r>
    </w:p>
    <w:p w14:paraId="3657871D" w14:textId="3B83FEAE" w:rsidR="000F5773" w:rsidRDefault="000F5773" w:rsidP="000F5773">
      <w:pPr>
        <w:pStyle w:val="1"/>
        <w:ind w:firstLine="0"/>
        <w:jc w:val="both"/>
        <w:rPr>
          <w:rFonts w:ascii="Times New Roman" w:hAnsi="Times New Roman" w:cs="Times New Roman"/>
          <w:bCs/>
          <w:color w:val="auto"/>
          <w:sz w:val="28"/>
          <w:szCs w:val="28"/>
        </w:rPr>
      </w:pPr>
      <w:r w:rsidRPr="000F5773">
        <w:rPr>
          <w:rFonts w:ascii="Times New Roman" w:hAnsi="Times New Roman" w:cs="Times New Roman"/>
          <w:bCs/>
          <w:color w:val="auto"/>
          <w:sz w:val="28"/>
          <w:szCs w:val="28"/>
        </w:rPr>
        <w:t>Соблюдайте указанные на этикетке сроки хранения лекарственных препаратов</w:t>
      </w:r>
      <w:r>
        <w:rPr>
          <w:rFonts w:ascii="Times New Roman" w:hAnsi="Times New Roman" w:cs="Times New Roman"/>
          <w:bCs/>
          <w:color w:val="auto"/>
          <w:sz w:val="28"/>
          <w:szCs w:val="28"/>
        </w:rPr>
        <w:t>.</w:t>
      </w:r>
    </w:p>
    <w:p w14:paraId="6D3BDA65" w14:textId="1C564E09" w:rsidR="000F5773" w:rsidRPr="004B3064" w:rsidRDefault="000F5773" w:rsidP="000F5773">
      <w:pPr>
        <w:pStyle w:val="1"/>
        <w:ind w:firstLine="0"/>
        <w:jc w:val="both"/>
        <w:rPr>
          <w:rFonts w:ascii="Times New Roman" w:hAnsi="Times New Roman" w:cs="Times New Roman"/>
          <w:b/>
          <w:color w:val="00B050"/>
          <w:sz w:val="28"/>
          <w:szCs w:val="28"/>
        </w:rPr>
      </w:pPr>
      <w:r w:rsidRPr="004B3064">
        <w:rPr>
          <w:rFonts w:ascii="Times New Roman" w:hAnsi="Times New Roman" w:cs="Times New Roman"/>
          <w:b/>
          <w:color w:val="00B050"/>
          <w:sz w:val="28"/>
          <w:szCs w:val="28"/>
        </w:rPr>
        <w:t>Правило 6:</w:t>
      </w:r>
    </w:p>
    <w:p w14:paraId="2E6DAAAC" w14:textId="22AFC27E" w:rsidR="000F5773" w:rsidRPr="004B3064" w:rsidRDefault="004B3064" w:rsidP="000F5773">
      <w:pPr>
        <w:pStyle w:val="1"/>
        <w:ind w:firstLine="0"/>
        <w:jc w:val="both"/>
        <w:rPr>
          <w:rFonts w:ascii="Times New Roman" w:hAnsi="Times New Roman" w:cs="Times New Roman"/>
          <w:bCs/>
          <w:color w:val="auto"/>
          <w:sz w:val="28"/>
          <w:szCs w:val="28"/>
        </w:rPr>
      </w:pPr>
      <w:r w:rsidRPr="004B3064">
        <w:rPr>
          <w:rFonts w:ascii="Times New Roman" w:hAnsi="Times New Roman" w:cs="Times New Roman"/>
          <w:bCs/>
          <w:color w:val="auto"/>
          <w:sz w:val="28"/>
          <w:szCs w:val="28"/>
        </w:rPr>
        <w:t>Хранить препараты нужно в темном, сухом, прохладном месте</w:t>
      </w:r>
    </w:p>
    <w:p w14:paraId="7DD50106" w14:textId="3F79AA63" w:rsidR="00EA78E4" w:rsidRPr="004B3064" w:rsidRDefault="004B3064" w:rsidP="008F6746">
      <w:pPr>
        <w:pStyle w:val="1"/>
        <w:ind w:firstLine="0"/>
        <w:rPr>
          <w:rFonts w:ascii="Times New Roman" w:hAnsi="Times New Roman" w:cs="Times New Roman"/>
          <w:b/>
          <w:color w:val="00B050"/>
          <w:sz w:val="28"/>
          <w:szCs w:val="28"/>
        </w:rPr>
      </w:pPr>
      <w:r w:rsidRPr="004B3064">
        <w:rPr>
          <w:rFonts w:ascii="Times New Roman" w:hAnsi="Times New Roman" w:cs="Times New Roman"/>
          <w:b/>
          <w:color w:val="00B050"/>
          <w:sz w:val="28"/>
          <w:szCs w:val="28"/>
        </w:rPr>
        <w:t>Правило 7:</w:t>
      </w:r>
    </w:p>
    <w:p w14:paraId="0D9350A7" w14:textId="22BBEDDE" w:rsidR="004B3064" w:rsidRDefault="004B3064" w:rsidP="004B3064">
      <w:pPr>
        <w:pStyle w:val="1"/>
        <w:ind w:firstLine="0"/>
        <w:jc w:val="both"/>
        <w:rPr>
          <w:rFonts w:ascii="Times New Roman" w:hAnsi="Times New Roman" w:cs="Times New Roman"/>
          <w:bCs/>
          <w:color w:val="auto"/>
          <w:sz w:val="28"/>
          <w:szCs w:val="28"/>
        </w:rPr>
      </w:pPr>
      <w:r w:rsidRPr="004B3064">
        <w:rPr>
          <w:rFonts w:ascii="Times New Roman" w:hAnsi="Times New Roman" w:cs="Times New Roman"/>
          <w:bCs/>
          <w:color w:val="auto"/>
          <w:sz w:val="28"/>
          <w:szCs w:val="28"/>
        </w:rPr>
        <w:t>Хранить внутренние и наружные лекарственные препараты на разных подписанных полках</w:t>
      </w:r>
    </w:p>
    <w:p w14:paraId="3F4CC2C6" w14:textId="48DBD3FC" w:rsidR="004B3064" w:rsidRPr="004B3064" w:rsidRDefault="004B3064" w:rsidP="004B3064">
      <w:pPr>
        <w:pStyle w:val="1"/>
        <w:ind w:firstLine="0"/>
        <w:jc w:val="both"/>
        <w:rPr>
          <w:rFonts w:ascii="Times New Roman" w:hAnsi="Times New Roman" w:cs="Times New Roman"/>
          <w:b/>
          <w:color w:val="00B050"/>
          <w:sz w:val="28"/>
          <w:szCs w:val="28"/>
        </w:rPr>
      </w:pPr>
      <w:r w:rsidRPr="004B3064">
        <w:rPr>
          <w:rFonts w:ascii="Times New Roman" w:hAnsi="Times New Roman" w:cs="Times New Roman"/>
          <w:b/>
          <w:color w:val="00B050"/>
          <w:sz w:val="28"/>
          <w:szCs w:val="28"/>
        </w:rPr>
        <w:t>Правило 8:</w:t>
      </w:r>
    </w:p>
    <w:p w14:paraId="6C93D6FB" w14:textId="74AA6BB3" w:rsidR="004B3064" w:rsidRDefault="004B3064" w:rsidP="004B3064">
      <w:pPr>
        <w:pStyle w:val="1"/>
        <w:ind w:firstLine="0"/>
        <w:jc w:val="both"/>
        <w:rPr>
          <w:rFonts w:ascii="Times New Roman" w:hAnsi="Times New Roman" w:cs="Times New Roman"/>
          <w:bCs/>
          <w:color w:val="auto"/>
          <w:sz w:val="28"/>
          <w:szCs w:val="28"/>
        </w:rPr>
      </w:pPr>
      <w:r>
        <w:rPr>
          <w:rFonts w:ascii="Times New Roman" w:hAnsi="Times New Roman" w:cs="Times New Roman"/>
          <w:bCs/>
          <w:color w:val="auto"/>
          <w:sz w:val="28"/>
          <w:szCs w:val="28"/>
        </w:rPr>
        <w:t>Не следует менять упаковку от препаратов (переливать, пересыпать их из одной ёмкости в другую)</w:t>
      </w:r>
    </w:p>
    <w:p w14:paraId="43C22542" w14:textId="06B61474" w:rsidR="004B3064" w:rsidRPr="004B3064" w:rsidRDefault="00893FF5" w:rsidP="004B3064">
      <w:pPr>
        <w:pStyle w:val="1"/>
        <w:ind w:firstLine="0"/>
        <w:jc w:val="both"/>
        <w:rPr>
          <w:rFonts w:ascii="Times New Roman" w:hAnsi="Times New Roman" w:cs="Times New Roman"/>
          <w:bCs/>
          <w:color w:val="auto"/>
          <w:sz w:val="28"/>
          <w:szCs w:val="28"/>
        </w:rPr>
      </w:pPr>
      <w:r>
        <w:rPr>
          <w:rFonts w:ascii="Times New Roman" w:hAnsi="Times New Roman" w:cs="Times New Roman"/>
          <w:b/>
          <w:noProof/>
          <w:color w:val="FF0000"/>
          <w:sz w:val="22"/>
          <w:szCs w:val="22"/>
        </w:rPr>
        <mc:AlternateContent>
          <mc:Choice Requires="wps">
            <w:drawing>
              <wp:anchor distT="0" distB="0" distL="114300" distR="114300" simplePos="0" relativeHeight="251659776" behindDoc="0" locked="0" layoutInCell="1" allowOverlap="1" wp14:anchorId="30D897A0" wp14:editId="0D9F9C43">
                <wp:simplePos x="0" y="0"/>
                <wp:positionH relativeFrom="column">
                  <wp:posOffset>-81915</wp:posOffset>
                </wp:positionH>
                <wp:positionV relativeFrom="paragraph">
                  <wp:posOffset>158115</wp:posOffset>
                </wp:positionV>
                <wp:extent cx="2743200" cy="2171700"/>
                <wp:effectExtent l="0" t="0" r="19050" b="19050"/>
                <wp:wrapNone/>
                <wp:docPr id="309468933" name="Прямоугольник 13"/>
                <wp:cNvGraphicFramePr/>
                <a:graphic xmlns:a="http://schemas.openxmlformats.org/drawingml/2006/main">
                  <a:graphicData uri="http://schemas.microsoft.com/office/word/2010/wordprocessingShape">
                    <wps:wsp>
                      <wps:cNvSpPr/>
                      <wps:spPr>
                        <a:xfrm>
                          <a:off x="0" y="0"/>
                          <a:ext cx="2743200" cy="21717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019A407" w14:textId="5203ED50" w:rsidR="008B6057" w:rsidRPr="008B6057" w:rsidRDefault="008B6057" w:rsidP="008B6057">
                            <w:pPr>
                              <w:jc w:val="center"/>
                            </w:pPr>
                            <w:r w:rsidRPr="008B6057">
                              <w:drawing>
                                <wp:inline distT="0" distB="0" distL="0" distR="0" wp14:anchorId="21713C0E" wp14:editId="751F6F76">
                                  <wp:extent cx="2547620" cy="1910715"/>
                                  <wp:effectExtent l="0" t="0" r="5080" b="0"/>
                                  <wp:docPr id="43764443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47620" cy="1910715"/>
                                          </a:xfrm>
                                          <a:prstGeom prst="rect">
                                            <a:avLst/>
                                          </a:prstGeom>
                                          <a:noFill/>
                                          <a:ln>
                                            <a:noFill/>
                                          </a:ln>
                                        </pic:spPr>
                                      </pic:pic>
                                    </a:graphicData>
                                  </a:graphic>
                                </wp:inline>
                              </w:drawing>
                            </w:r>
                          </w:p>
                          <w:p w14:paraId="29D8DCEF" w14:textId="0E5184C2" w:rsidR="00BB21AB" w:rsidRPr="00BB21AB" w:rsidRDefault="00BB21AB" w:rsidP="00BB21AB">
                            <w:pPr>
                              <w:jc w:val="center"/>
                            </w:pPr>
                          </w:p>
                          <w:p w14:paraId="001952EB" w14:textId="77777777" w:rsidR="00EC4578" w:rsidRDefault="00EC4578" w:rsidP="00EC457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0D897A0" id="Прямоугольник 13" o:spid="_x0000_s1029" style="position:absolute;left:0;text-align:left;margin-left:-6.45pt;margin-top:12.45pt;width:3in;height:171pt;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ZyYVQIAAP8EAAAOAAAAZHJzL2Uyb0RvYy54bWysVE1v2zAMvQ/YfxB0XxynWbMFdYogRYcB&#10;RRusHXpWZKkxJosapcTOfv0o2XG6LqdhF1kU+fj56KvrtjZsr9BXYAuej8acKSuhrOxLwb8/3X74&#10;xJkPwpbCgFUFPyjPrxfv3101bq4msAVTKmTkxPp54wq+DcHNs8zLraqFH4FTlpQasBaBRHzJShQN&#10;ea9NNhmPL7MGsHQIUnlPrzedki+Sf62VDA9aexWYKTjlFtKJ6dzEM1tcifkLCretZJ+G+IcsalFZ&#10;Cjq4uhFBsB1Wf7mqK4ngQYeRhDoDrSupUg1UTT5+U83jVjiVaqHmeDe0yf8/t/J+/+jWSG1onJ97&#10;usYqWo11/FJ+rE3NOgzNUm1gkh4ns+kFTYAzSbpJPstnJJCf7AR36MMXBTWLl4IjTSM1SezvfOhM&#10;jyaEOyWQbuFgVMzB2G9Ks6qMIRM6cUOtDLK9oKkKKZUNl33oZB1hujJmAObngCbkPai3jTCVODMA&#10;x+eAf0YcECkq2DCA68oCnnNQ/hgid/bH6ruaY/mh3bRUdMEvYo7xZQPlYY0MoeOwd/K2orbeCR/W&#10;Aom0NApaxPBAhzbQFBz6G2dbwF/n3qM9cYm0nDW0BAX3P3cCFWfmqyWWfc6n07g1SZh+nE1IwNea&#10;zWuN3dUroInktPJOpmu0D+Z41Qj1M+3rMkYllbCSYhdcBjwKq9AtJ228VMtlMqNNcSLc2Ucno/PY&#10;50ibp/ZZoOu5FYiW93BcGDF/Q7HONiItLHcBdJX4d+prPwHassTg/o8Q1/i1nKxO/63FbwAAAP//&#10;AwBQSwMEFAAGAAgAAAAhAC7vXs3fAAAACgEAAA8AAABkcnMvZG93bnJldi54bWxMj01PwzAMhu9I&#10;/IfISNy2NN1U0VJ3GqDBlY2va9aYtqJxqibdyr8nnOBkWX70+nnLzWx7caLRd44R1DIBQVw703GD&#10;8PqyW9yA8EGz0b1jQvgmD5vq8qLUhXFn3tPpEBoRQ9gXGqENYSik9HVLVvulG4jj7dONVoe4jo00&#10;oz7HcNvLNEkyaXXH8UOrB7pvqf46TBZhqh/vPpph+/ywW/GTdCq3b+8G8fpq3t6CCDSHPxh+9aM6&#10;VNHp6CY2XvQIC5XmEUVI13FGYK1yBeKIsMqyHGRVyv8Vqh8AAAD//wMAUEsBAi0AFAAGAAgAAAAh&#10;ALaDOJL+AAAA4QEAABMAAAAAAAAAAAAAAAAAAAAAAFtDb250ZW50X1R5cGVzXS54bWxQSwECLQAU&#10;AAYACAAAACEAOP0h/9YAAACUAQAACwAAAAAAAAAAAAAAAAAvAQAAX3JlbHMvLnJlbHNQSwECLQAU&#10;AAYACAAAACEA/VmcmFUCAAD/BAAADgAAAAAAAAAAAAAAAAAuAgAAZHJzL2Uyb0RvYy54bWxQSwEC&#10;LQAUAAYACAAAACEALu9ezd8AAAAKAQAADwAAAAAAAAAAAAAAAACvBAAAZHJzL2Rvd25yZXYueG1s&#10;UEsFBgAAAAAEAAQA8wAAALsFAAAAAA==&#10;" fillcolor="white [3201]" strokecolor="#70ad47 [3209]" strokeweight="1pt">
                <v:textbox>
                  <w:txbxContent>
                    <w:p w14:paraId="1019A407" w14:textId="5203ED50" w:rsidR="008B6057" w:rsidRPr="008B6057" w:rsidRDefault="008B6057" w:rsidP="008B6057">
                      <w:pPr>
                        <w:jc w:val="center"/>
                      </w:pPr>
                      <w:r w:rsidRPr="008B6057">
                        <w:drawing>
                          <wp:inline distT="0" distB="0" distL="0" distR="0" wp14:anchorId="21713C0E" wp14:editId="751F6F76">
                            <wp:extent cx="2547620" cy="1910715"/>
                            <wp:effectExtent l="0" t="0" r="5080" b="0"/>
                            <wp:docPr id="43764443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47620" cy="1910715"/>
                                    </a:xfrm>
                                    <a:prstGeom prst="rect">
                                      <a:avLst/>
                                    </a:prstGeom>
                                    <a:noFill/>
                                    <a:ln>
                                      <a:noFill/>
                                    </a:ln>
                                  </pic:spPr>
                                </pic:pic>
                              </a:graphicData>
                            </a:graphic>
                          </wp:inline>
                        </w:drawing>
                      </w:r>
                    </w:p>
                    <w:p w14:paraId="29D8DCEF" w14:textId="0E5184C2" w:rsidR="00BB21AB" w:rsidRPr="00BB21AB" w:rsidRDefault="00BB21AB" w:rsidP="00BB21AB">
                      <w:pPr>
                        <w:jc w:val="center"/>
                      </w:pPr>
                    </w:p>
                    <w:p w14:paraId="001952EB" w14:textId="77777777" w:rsidR="00EC4578" w:rsidRDefault="00EC4578" w:rsidP="00EC4578">
                      <w:pPr>
                        <w:jc w:val="center"/>
                      </w:pPr>
                    </w:p>
                  </w:txbxContent>
                </v:textbox>
              </v:rect>
            </w:pict>
          </mc:Fallback>
        </mc:AlternateContent>
      </w:r>
    </w:p>
    <w:p w14:paraId="6F9548B3" w14:textId="3D3CBE3F" w:rsidR="0066681E" w:rsidRDefault="0066681E" w:rsidP="008F6746">
      <w:pPr>
        <w:pStyle w:val="1"/>
        <w:ind w:firstLine="0"/>
        <w:rPr>
          <w:rFonts w:ascii="Times New Roman" w:hAnsi="Times New Roman" w:cs="Times New Roman"/>
          <w:color w:val="auto"/>
          <w:sz w:val="22"/>
          <w:szCs w:val="22"/>
        </w:rPr>
      </w:pPr>
    </w:p>
    <w:p w14:paraId="4D12EF3E" w14:textId="41294CE1" w:rsidR="0066681E" w:rsidRDefault="0066681E" w:rsidP="008F6746">
      <w:pPr>
        <w:pStyle w:val="1"/>
        <w:ind w:firstLine="0"/>
        <w:rPr>
          <w:rFonts w:ascii="Times New Roman" w:hAnsi="Times New Roman" w:cs="Times New Roman"/>
          <w:color w:val="auto"/>
          <w:sz w:val="22"/>
          <w:szCs w:val="22"/>
        </w:rPr>
      </w:pPr>
    </w:p>
    <w:p w14:paraId="6A70ECDF" w14:textId="4F53EF08" w:rsidR="0066681E" w:rsidRDefault="0066681E" w:rsidP="008F6746">
      <w:pPr>
        <w:pStyle w:val="1"/>
        <w:ind w:firstLine="0"/>
        <w:rPr>
          <w:rFonts w:ascii="Times New Roman" w:hAnsi="Times New Roman" w:cs="Times New Roman"/>
          <w:color w:val="auto"/>
          <w:sz w:val="22"/>
          <w:szCs w:val="22"/>
        </w:rPr>
      </w:pPr>
    </w:p>
    <w:p w14:paraId="093C0E91" w14:textId="3952A306" w:rsidR="0066681E" w:rsidRDefault="0066681E" w:rsidP="008F6746">
      <w:pPr>
        <w:pStyle w:val="1"/>
        <w:ind w:firstLine="0"/>
        <w:rPr>
          <w:rFonts w:ascii="Times New Roman" w:hAnsi="Times New Roman" w:cs="Times New Roman"/>
          <w:color w:val="auto"/>
          <w:sz w:val="22"/>
          <w:szCs w:val="22"/>
        </w:rPr>
      </w:pPr>
    </w:p>
    <w:p w14:paraId="60078533" w14:textId="1E6C211A" w:rsidR="0066681E" w:rsidRDefault="0066681E" w:rsidP="008F6746">
      <w:pPr>
        <w:pStyle w:val="1"/>
        <w:ind w:firstLine="0"/>
        <w:rPr>
          <w:rFonts w:ascii="Times New Roman" w:hAnsi="Times New Roman" w:cs="Times New Roman"/>
          <w:color w:val="auto"/>
          <w:sz w:val="22"/>
          <w:szCs w:val="22"/>
        </w:rPr>
      </w:pPr>
    </w:p>
    <w:p w14:paraId="1B8DDC08" w14:textId="7C7BD9AF" w:rsidR="0066681E" w:rsidRDefault="0066681E" w:rsidP="008F6746">
      <w:pPr>
        <w:pStyle w:val="1"/>
        <w:ind w:firstLine="0"/>
        <w:rPr>
          <w:rFonts w:ascii="Times New Roman" w:hAnsi="Times New Roman" w:cs="Times New Roman"/>
          <w:color w:val="auto"/>
          <w:sz w:val="22"/>
          <w:szCs w:val="22"/>
        </w:rPr>
      </w:pPr>
    </w:p>
    <w:p w14:paraId="4142E634" w14:textId="1D9ECF3A" w:rsidR="00312443" w:rsidRDefault="00312443" w:rsidP="00EA41CC">
      <w:pPr>
        <w:pStyle w:val="20"/>
        <w:keepNext/>
        <w:keepLines/>
        <w:jc w:val="center"/>
        <w:rPr>
          <w:b/>
          <w:color w:val="FF0000"/>
        </w:rPr>
      </w:pPr>
    </w:p>
    <w:p w14:paraId="3E864158" w14:textId="5F4A19F3" w:rsidR="00312443" w:rsidRDefault="00312443" w:rsidP="00EA41CC">
      <w:pPr>
        <w:pStyle w:val="20"/>
        <w:keepNext/>
        <w:keepLines/>
        <w:jc w:val="center"/>
        <w:rPr>
          <w:b/>
          <w:color w:val="FF0000"/>
        </w:rPr>
      </w:pPr>
    </w:p>
    <w:p w14:paraId="3F8593DA" w14:textId="74D3AC9B" w:rsidR="00312443" w:rsidRDefault="00312443" w:rsidP="00EA41CC">
      <w:pPr>
        <w:pStyle w:val="20"/>
        <w:keepNext/>
        <w:keepLines/>
        <w:jc w:val="center"/>
        <w:rPr>
          <w:b/>
          <w:color w:val="FF0000"/>
        </w:rPr>
      </w:pPr>
    </w:p>
    <w:p w14:paraId="0285E598" w14:textId="300C68C3" w:rsidR="00312443" w:rsidRDefault="00312443" w:rsidP="00EA41CC">
      <w:pPr>
        <w:pStyle w:val="20"/>
        <w:keepNext/>
        <w:keepLines/>
        <w:jc w:val="center"/>
        <w:rPr>
          <w:b/>
          <w:color w:val="FF0000"/>
        </w:rPr>
      </w:pPr>
    </w:p>
    <w:p w14:paraId="65C5B210" w14:textId="74658A5B" w:rsidR="00312443" w:rsidRDefault="00312443" w:rsidP="00EA41CC">
      <w:pPr>
        <w:pStyle w:val="20"/>
        <w:keepNext/>
        <w:keepLines/>
        <w:jc w:val="center"/>
        <w:rPr>
          <w:b/>
          <w:color w:val="FF0000"/>
        </w:rPr>
      </w:pPr>
    </w:p>
    <w:p w14:paraId="6C4CF258" w14:textId="6AB9DE54" w:rsidR="00312443" w:rsidRDefault="00312443" w:rsidP="00EA41CC">
      <w:pPr>
        <w:pStyle w:val="20"/>
        <w:keepNext/>
        <w:keepLines/>
        <w:jc w:val="center"/>
        <w:rPr>
          <w:b/>
          <w:color w:val="FF0000"/>
        </w:rPr>
      </w:pPr>
    </w:p>
    <w:p w14:paraId="5EFA0557" w14:textId="5A4CF546" w:rsidR="00312443" w:rsidRDefault="00312443" w:rsidP="00EA41CC">
      <w:pPr>
        <w:pStyle w:val="20"/>
        <w:keepNext/>
        <w:keepLines/>
        <w:jc w:val="center"/>
        <w:rPr>
          <w:b/>
          <w:color w:val="FF0000"/>
        </w:rPr>
      </w:pPr>
    </w:p>
    <w:p w14:paraId="38ABBFAF" w14:textId="77777777" w:rsidR="00312443" w:rsidRDefault="00312443" w:rsidP="00EA41CC">
      <w:pPr>
        <w:pStyle w:val="20"/>
        <w:keepNext/>
        <w:keepLines/>
        <w:jc w:val="center"/>
        <w:rPr>
          <w:b/>
          <w:color w:val="FF0000"/>
        </w:rPr>
      </w:pPr>
    </w:p>
    <w:p w14:paraId="2FE577B0" w14:textId="2AF2B567" w:rsidR="00DD616F" w:rsidRDefault="00DD616F" w:rsidP="00EA41CC">
      <w:pPr>
        <w:pStyle w:val="20"/>
        <w:keepNext/>
        <w:keepLines/>
        <w:jc w:val="center"/>
        <w:rPr>
          <w:b/>
          <w:color w:val="FF0000"/>
        </w:rPr>
      </w:pPr>
    </w:p>
    <w:p w14:paraId="112D6FFC" w14:textId="227B73B0" w:rsidR="00DD616F" w:rsidRDefault="00DD616F" w:rsidP="00EA41CC">
      <w:pPr>
        <w:pStyle w:val="20"/>
        <w:keepNext/>
        <w:keepLines/>
        <w:jc w:val="center"/>
        <w:rPr>
          <w:b/>
          <w:color w:val="FF0000"/>
        </w:rPr>
      </w:pPr>
    </w:p>
    <w:p w14:paraId="172DD03F" w14:textId="2E115D2D" w:rsidR="00DD616F" w:rsidRDefault="00DD616F" w:rsidP="00EA41CC">
      <w:pPr>
        <w:pStyle w:val="20"/>
        <w:keepNext/>
        <w:keepLines/>
        <w:jc w:val="center"/>
        <w:rPr>
          <w:b/>
          <w:color w:val="FF0000"/>
        </w:rPr>
      </w:pPr>
    </w:p>
    <w:p w14:paraId="539AAF1E" w14:textId="5E33ADDD" w:rsidR="00DD616F" w:rsidRDefault="00DD616F" w:rsidP="00EA41CC">
      <w:pPr>
        <w:pStyle w:val="20"/>
        <w:keepNext/>
        <w:keepLines/>
        <w:jc w:val="center"/>
        <w:rPr>
          <w:b/>
          <w:color w:val="FF0000"/>
        </w:rPr>
      </w:pPr>
    </w:p>
    <w:p w14:paraId="703CEE82" w14:textId="77777777" w:rsidR="00DD616F" w:rsidRDefault="00DD616F" w:rsidP="00EA41CC">
      <w:pPr>
        <w:pStyle w:val="20"/>
        <w:keepNext/>
        <w:keepLines/>
        <w:jc w:val="center"/>
        <w:rPr>
          <w:b/>
          <w:color w:val="FF0000"/>
        </w:rPr>
      </w:pPr>
    </w:p>
    <w:p w14:paraId="2AC63F8B" w14:textId="77777777" w:rsidR="00DD616F" w:rsidRDefault="00DD616F" w:rsidP="00EA41CC">
      <w:pPr>
        <w:pStyle w:val="20"/>
        <w:keepNext/>
        <w:keepLines/>
        <w:jc w:val="center"/>
        <w:rPr>
          <w:b/>
          <w:color w:val="FF0000"/>
        </w:rPr>
      </w:pPr>
    </w:p>
    <w:p w14:paraId="12808F3D" w14:textId="77777777" w:rsidR="00DD616F" w:rsidRDefault="00DD616F" w:rsidP="00EA41CC">
      <w:pPr>
        <w:pStyle w:val="20"/>
        <w:keepNext/>
        <w:keepLines/>
        <w:jc w:val="center"/>
        <w:rPr>
          <w:b/>
          <w:color w:val="FF0000"/>
        </w:rPr>
      </w:pPr>
    </w:p>
    <w:p w14:paraId="6903E588" w14:textId="77777777" w:rsidR="00F57010" w:rsidRDefault="00A14BE0">
      <w:pPr>
        <w:spacing w:line="1" w:lineRule="exact"/>
        <w:rPr>
          <w:sz w:val="2"/>
          <w:szCs w:val="2"/>
        </w:rPr>
      </w:pPr>
      <w:r>
        <w:br w:type="column"/>
      </w:r>
    </w:p>
    <w:p w14:paraId="55899275" w14:textId="2AEAA484" w:rsidR="00F57010" w:rsidRDefault="00A14BE0">
      <w:pPr>
        <w:spacing w:line="1" w:lineRule="exact"/>
        <w:rPr>
          <w:sz w:val="2"/>
          <w:szCs w:val="2"/>
        </w:rPr>
      </w:pPr>
      <w:r>
        <w:br w:type="column"/>
      </w:r>
    </w:p>
    <w:sectPr w:rsidR="00F57010">
      <w:footerReference w:type="default" r:id="rId13"/>
      <w:pgSz w:w="16840" w:h="11900" w:orient="landscape"/>
      <w:pgMar w:top="418" w:right="402" w:bottom="727" w:left="391" w:header="0" w:footer="3" w:gutter="0"/>
      <w:cols w:num="3" w:space="720" w:equalWidth="0">
        <w:col w:w="4829" w:space="696"/>
        <w:col w:w="4958" w:space="1210"/>
        <w:col w:w="4354"/>
      </w:cols>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3FF8C2" w14:textId="77777777" w:rsidR="00FF408B" w:rsidRDefault="00FF408B">
      <w:r>
        <w:separator/>
      </w:r>
    </w:p>
  </w:endnote>
  <w:endnote w:type="continuationSeparator" w:id="0">
    <w:p w14:paraId="1CD7D91F" w14:textId="77777777" w:rsidR="00FF408B" w:rsidRDefault="00FF4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5D609" w14:textId="77777777" w:rsidR="00F57010" w:rsidRDefault="00A14BE0">
    <w:pPr>
      <w:spacing w:line="1" w:lineRule="exact"/>
    </w:pPr>
    <w:r>
      <w:rPr>
        <w:noProof/>
        <w:lang w:bidi="ar-SA"/>
      </w:rPr>
      <mc:AlternateContent>
        <mc:Choice Requires="wps">
          <w:drawing>
            <wp:anchor distT="0" distB="0" distL="0" distR="0" simplePos="0" relativeHeight="62914694" behindDoc="1" locked="0" layoutInCell="1" allowOverlap="1" wp14:anchorId="0B26D605" wp14:editId="6BED31D0">
              <wp:simplePos x="0" y="0"/>
              <wp:positionH relativeFrom="page">
                <wp:posOffset>3675380</wp:posOffset>
              </wp:positionH>
              <wp:positionV relativeFrom="page">
                <wp:posOffset>6854190</wp:posOffset>
              </wp:positionV>
              <wp:extent cx="3102610" cy="320040"/>
              <wp:effectExtent l="0" t="0" r="0" b="0"/>
              <wp:wrapNone/>
              <wp:docPr id="9" name="Shape 9"/>
              <wp:cNvGraphicFramePr/>
              <a:graphic xmlns:a="http://schemas.openxmlformats.org/drawingml/2006/main">
                <a:graphicData uri="http://schemas.microsoft.com/office/word/2010/wordprocessingShape">
                  <wps:wsp>
                    <wps:cNvSpPr txBox="1"/>
                    <wps:spPr>
                      <a:xfrm>
                        <a:off x="0" y="0"/>
                        <a:ext cx="3102610" cy="320040"/>
                      </a:xfrm>
                      <a:prstGeom prst="rect">
                        <a:avLst/>
                      </a:prstGeom>
                      <a:noFill/>
                    </wps:spPr>
                    <wps:txbx>
                      <w:txbxContent>
                        <w:p w14:paraId="50B258D3" w14:textId="77777777" w:rsidR="00F57010" w:rsidRDefault="00F57010">
                          <w:pPr>
                            <w:pStyle w:val="24"/>
                            <w:rPr>
                              <w:sz w:val="30"/>
                              <w:szCs w:val="30"/>
                            </w:rPr>
                          </w:pPr>
                        </w:p>
                      </w:txbxContent>
                    </wps:txbx>
                    <wps:bodyPr wrap="none" lIns="0" tIns="0" rIns="0" bIns="0">
                      <a:spAutoFit/>
                    </wps:bodyPr>
                  </wps:wsp>
                </a:graphicData>
              </a:graphic>
            </wp:anchor>
          </w:drawing>
        </mc:Choice>
        <mc:Fallback>
          <w:pict>
            <v:shapetype w14:anchorId="0B26D605" id="_x0000_t202" coordsize="21600,21600" o:spt="202" path="m,l,21600r21600,l21600,xe">
              <v:stroke joinstyle="miter"/>
              <v:path gradientshapeok="t" o:connecttype="rect"/>
            </v:shapetype>
            <v:shape id="Shape 9" o:spid="_x0000_s1030" type="#_x0000_t202" style="position:absolute;margin-left:289.4pt;margin-top:539.7pt;width:244.3pt;height:25.2pt;z-index:-44040178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1mpggEAAAADAAAOAAAAZHJzL2Uyb0RvYy54bWysUsFOwzAMvSPxD1HurN2GJlStm0DTEBIC&#10;JOADsjRZKzVxFGdr9/c4WbchuCEurmO7z8/Pni9707K98tiALfl4lHOmrISqsduSf36sb+44wyBs&#10;JVqwquQHhXy5uL6ad65QE6ihrZRnBGKx6FzJ6xBckWUoa2UEjsApS0kN3ohAT7/NKi86QjdtNsnz&#10;WdaBr5wHqRApujom+SLha61keNUaVWBtyYlbSNYnu4k2W8xFsfXC1Y0caIg/sDCisdT0DLUSQbCd&#10;b35BmUZ6QNBhJMFkoHUjVZqBphnnP6Z5r4VTaRYSB91ZJvw/WPmyf3dvnoX+AXpaYBSkc1ggBeM8&#10;vfYmfokpozxJeDjLpvrAJAWn43wyG1NKUm5KW7lNumaXv53H8KjAsOiU3NNaklpi/4yBOlLpqSQ2&#10;s7Bu2jbGL1SiF/pNP/DbQHUg2h1truSWTouz9smSMHHJJ8efnM3gRHB097tADVLfiHqEGpqRzInO&#10;cBJxj9/fqepyuIsvAAAA//8DAFBLAwQUAAYACAAAACEA8gmYXt8AAAAOAQAADwAAAGRycy9kb3du&#10;cmV2LnhtbEyPzU7DMBCE70i8g7WVuFG7FTRpiFOhSly4URASNzfexlH9E9lumrw92xPcZjWj2W/q&#10;3eQsGzGmPngJq6UAhr4NuvedhK/Pt8cSWMrKa2WDRwkzJtg193e1qnS4+g8cD7ljVOJTpSSYnIeK&#10;89QadCotw4CevFOITmU6Y8d1VFcqd5avhdhwp3pPH4wacG+wPR8uTkIxfQccEu7x5zS20fRzad9n&#10;KR8W0+sLsIxT/gvDDZ/QoSGmY7h4nZiV8FyUhJ7JEMX2CdgtIjYFqSOp1XpbAm9q/n9G8wsAAP//&#10;AwBQSwECLQAUAAYACAAAACEAtoM4kv4AAADhAQAAEwAAAAAAAAAAAAAAAAAAAAAAW0NvbnRlbnRf&#10;VHlwZXNdLnhtbFBLAQItABQABgAIAAAAIQA4/SH/1gAAAJQBAAALAAAAAAAAAAAAAAAAAC8BAABf&#10;cmVscy8ucmVsc1BLAQItABQABgAIAAAAIQDFm1mpggEAAAADAAAOAAAAAAAAAAAAAAAAAC4CAABk&#10;cnMvZTJvRG9jLnhtbFBLAQItABQABgAIAAAAIQDyCZhe3wAAAA4BAAAPAAAAAAAAAAAAAAAAANwD&#10;AABkcnMvZG93bnJldi54bWxQSwUGAAAAAAQABADzAAAA6AQAAAAA&#10;" filled="f" stroked="f">
              <v:textbox style="mso-fit-shape-to-text:t" inset="0,0,0,0">
                <w:txbxContent>
                  <w:p w14:paraId="50B258D3" w14:textId="77777777" w:rsidR="00F57010" w:rsidRDefault="00F57010">
                    <w:pPr>
                      <w:pStyle w:val="24"/>
                      <w:rPr>
                        <w:sz w:val="30"/>
                        <w:szCs w:val="30"/>
                      </w:rPr>
                    </w:pPr>
                  </w:p>
                </w:txbxContent>
              </v:textbox>
              <w10:wrap anchorx="page" anchory="page"/>
            </v:shape>
          </w:pict>
        </mc:Fallback>
      </mc:AlternateContent>
    </w:r>
    <w:r>
      <w:rPr>
        <w:noProof/>
        <w:lang w:bidi="ar-SA"/>
      </w:rPr>
      <mc:AlternateContent>
        <mc:Choice Requires="wps">
          <w:drawing>
            <wp:anchor distT="0" distB="0" distL="0" distR="0" simplePos="0" relativeHeight="62914696" behindDoc="1" locked="0" layoutInCell="1" allowOverlap="1" wp14:anchorId="059CFB04" wp14:editId="72568511">
              <wp:simplePos x="0" y="0"/>
              <wp:positionH relativeFrom="page">
                <wp:posOffset>10551795</wp:posOffset>
              </wp:positionH>
              <wp:positionV relativeFrom="page">
                <wp:posOffset>7442835</wp:posOffset>
              </wp:positionV>
              <wp:extent cx="52070" cy="113030"/>
              <wp:effectExtent l="0" t="0" r="0" b="0"/>
              <wp:wrapNone/>
              <wp:docPr id="11" name="Shape 11"/>
              <wp:cNvGraphicFramePr/>
              <a:graphic xmlns:a="http://schemas.openxmlformats.org/drawingml/2006/main">
                <a:graphicData uri="http://schemas.microsoft.com/office/word/2010/wordprocessingShape">
                  <wps:wsp>
                    <wps:cNvSpPr txBox="1"/>
                    <wps:spPr>
                      <a:xfrm>
                        <a:off x="0" y="0"/>
                        <a:ext cx="52070" cy="113030"/>
                      </a:xfrm>
                      <a:prstGeom prst="rect">
                        <a:avLst/>
                      </a:prstGeom>
                      <a:noFill/>
                    </wps:spPr>
                    <wps:txbx>
                      <w:txbxContent>
                        <w:p w14:paraId="43D6FAC8" w14:textId="77777777" w:rsidR="00F57010" w:rsidRDefault="00A14BE0">
                          <w:pPr>
                            <w:pStyle w:val="24"/>
                            <w:pBdr>
                              <w:top w:val="single" w:sz="0" w:space="0" w:color="00B5B0"/>
                              <w:left w:val="single" w:sz="0" w:space="0" w:color="00B5B0"/>
                              <w:bottom w:val="single" w:sz="0" w:space="0" w:color="00B5B0"/>
                              <w:right w:val="single" w:sz="0" w:space="0" w:color="00B5B0"/>
                            </w:pBdr>
                            <w:shd w:val="clear" w:color="auto" w:fill="00B5B0"/>
                            <w:rPr>
                              <w:sz w:val="26"/>
                              <w:szCs w:val="26"/>
                            </w:rPr>
                          </w:pPr>
                          <w:r>
                            <w:rPr>
                              <w:color w:val="FFFFFF"/>
                              <w:sz w:val="26"/>
                              <w:szCs w:val="26"/>
                            </w:rPr>
                            <w:t>1</w:t>
                          </w:r>
                        </w:p>
                      </w:txbxContent>
                    </wps:txbx>
                    <wps:bodyPr wrap="none" lIns="0" tIns="0" rIns="0" bIns="0">
                      <a:spAutoFit/>
                    </wps:bodyPr>
                  </wps:wsp>
                </a:graphicData>
              </a:graphic>
            </wp:anchor>
          </w:drawing>
        </mc:Choice>
        <mc:Fallback>
          <w:pict>
            <v:shape w14:anchorId="059CFB04" id="Shape 11" o:spid="_x0000_s1031" type="#_x0000_t202" style="position:absolute;margin-left:830.85pt;margin-top:586.05pt;width:4.1pt;height:8.9pt;z-index:-4404017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th5gwEAAAUDAAAOAAAAZHJzL2Uyb0RvYy54bWysUttOwzAMfUfiH6K8s3ZDXFStQ6BpCAkB&#10;0uADsjRZIzVxFIe1+3uc7IbgDfHiOnZ6zvFxpneD7dhGBTTgaj4elZwpJ6Exbl3zj/fFxS1nGIVr&#10;RAdO1XyrkN/Nzs+mva/UBFroGhUYgTisel/zNkZfFQXKVlmBI/DKUVNDsCLSMayLJoie0G1XTMry&#10;uughND6AVIhUne+afJbxtVYyvmqNKrKu5qQt5hhyXKVYzKaiWgfhWyP3MsQfVFhhHJEeoeYiCvYZ&#10;zC8oa2QABB1HEmwBWhup8gw0zbj8Mc2yFV7lWcgc9Eeb8P9g5ctm6d8Ci8MDDLTAZEjvsUIqpnkG&#10;HWz6klJGfbJwe7RNDZFJKl5NyhtqSOqMx5flZXa1OP3rA8ZHBZalpOaBlpK9EptnjMRHVw9XEpWD&#10;hem6VD8JSVkcVgMzzTeRK2i2pL2n9dXc0fvirHty5E7a9CEJh2S1TxIH+vvPSDyZPoHvoPac5HVW&#10;tX8XaZnfz/nW6fXOvgAAAP//AwBQSwMEFAAGAAgAAAAhAMpHc+3eAAAADwEAAA8AAABkcnMvZG93&#10;bnJldi54bWxMj81OwzAQhO9IvIO1SNyokx6SNMSpqkpcuFEQEjc33sZR/RPZbpq8PZsT3GZ2R7Pf&#10;NvvZGjZhiIN3AvJNBgxd59XgegFfn28vFbCYpFPSeIcCFoywbx8fGlkrf3cfOJ1Sz6jExVoK0CmN&#10;Neex02hl3PgRHe0uPliZyIaeqyDvVG4N32ZZwa0cHF3QcsSjxu56ulkB5fztcYx4xJ/L1AU9LJV5&#10;X4R4fpoPr8ASzukvDCs+oUNLTGd/cyoyQ74o8pKypPJymwNbM0Wx2wE7r7OKFG8b/v+P9hcAAP//&#10;AwBQSwECLQAUAAYACAAAACEAtoM4kv4AAADhAQAAEwAAAAAAAAAAAAAAAAAAAAAAW0NvbnRlbnRf&#10;VHlwZXNdLnhtbFBLAQItABQABgAIAAAAIQA4/SH/1gAAAJQBAAALAAAAAAAAAAAAAAAAAC8BAABf&#10;cmVscy8ucmVsc1BLAQItABQABgAIAAAAIQDGeth5gwEAAAUDAAAOAAAAAAAAAAAAAAAAAC4CAABk&#10;cnMvZTJvRG9jLnhtbFBLAQItABQABgAIAAAAIQDKR3Pt3gAAAA8BAAAPAAAAAAAAAAAAAAAAAN0D&#10;AABkcnMvZG93bnJldi54bWxQSwUGAAAAAAQABADzAAAA6AQAAAAA&#10;" filled="f" stroked="f">
              <v:textbox style="mso-fit-shape-to-text:t" inset="0,0,0,0">
                <w:txbxContent>
                  <w:p w14:paraId="43D6FAC8" w14:textId="77777777" w:rsidR="00F57010" w:rsidRDefault="00A14BE0">
                    <w:pPr>
                      <w:pStyle w:val="24"/>
                      <w:pBdr>
                        <w:top w:val="single" w:sz="0" w:space="0" w:color="00B5B0"/>
                        <w:left w:val="single" w:sz="0" w:space="0" w:color="00B5B0"/>
                        <w:bottom w:val="single" w:sz="0" w:space="0" w:color="00B5B0"/>
                        <w:right w:val="single" w:sz="0" w:space="0" w:color="00B5B0"/>
                      </w:pBdr>
                      <w:shd w:val="clear" w:color="auto" w:fill="00B5B0"/>
                      <w:rPr>
                        <w:sz w:val="26"/>
                        <w:szCs w:val="26"/>
                      </w:rPr>
                    </w:pPr>
                    <w:r>
                      <w:rPr>
                        <w:color w:val="FFFFFF"/>
                        <w:sz w:val="26"/>
                        <w:szCs w:val="26"/>
                      </w:rPr>
                      <w:t>1</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66DB56" w14:textId="77777777" w:rsidR="00F57010" w:rsidRDefault="00A14BE0">
    <w:pPr>
      <w:spacing w:line="1" w:lineRule="exact"/>
    </w:pPr>
    <w:r>
      <w:rPr>
        <w:noProof/>
        <w:lang w:bidi="ar-SA"/>
      </w:rPr>
      <mc:AlternateContent>
        <mc:Choice Requires="wps">
          <w:drawing>
            <wp:anchor distT="0" distB="0" distL="0" distR="0" simplePos="0" relativeHeight="62914698" behindDoc="1" locked="0" layoutInCell="1" allowOverlap="1" wp14:anchorId="7C3BDB5A" wp14:editId="1F5B0767">
              <wp:simplePos x="0" y="0"/>
              <wp:positionH relativeFrom="page">
                <wp:posOffset>3775075</wp:posOffset>
              </wp:positionH>
              <wp:positionV relativeFrom="page">
                <wp:posOffset>7010400</wp:posOffset>
              </wp:positionV>
              <wp:extent cx="3102610" cy="320040"/>
              <wp:effectExtent l="0" t="0" r="0" b="0"/>
              <wp:wrapNone/>
              <wp:docPr id="21" name="Shape 21"/>
              <wp:cNvGraphicFramePr/>
              <a:graphic xmlns:a="http://schemas.openxmlformats.org/drawingml/2006/main">
                <a:graphicData uri="http://schemas.microsoft.com/office/word/2010/wordprocessingShape">
                  <wps:wsp>
                    <wps:cNvSpPr txBox="1"/>
                    <wps:spPr>
                      <a:xfrm>
                        <a:off x="0" y="0"/>
                        <a:ext cx="3102610" cy="320040"/>
                      </a:xfrm>
                      <a:prstGeom prst="rect">
                        <a:avLst/>
                      </a:prstGeom>
                      <a:noFill/>
                    </wps:spPr>
                    <wps:txbx>
                      <w:txbxContent>
                        <w:p w14:paraId="5402DBA5" w14:textId="77777777" w:rsidR="00F57010" w:rsidRDefault="00F57010">
                          <w:pPr>
                            <w:pStyle w:val="24"/>
                            <w:rPr>
                              <w:sz w:val="30"/>
                              <w:szCs w:val="30"/>
                            </w:rPr>
                          </w:pPr>
                        </w:p>
                      </w:txbxContent>
                    </wps:txbx>
                    <wps:bodyPr wrap="none" lIns="0" tIns="0" rIns="0" bIns="0">
                      <a:spAutoFit/>
                    </wps:bodyPr>
                  </wps:wsp>
                </a:graphicData>
              </a:graphic>
            </wp:anchor>
          </w:drawing>
        </mc:Choice>
        <mc:Fallback>
          <w:pict>
            <v:shapetype w14:anchorId="7C3BDB5A" id="_x0000_t202" coordsize="21600,21600" o:spt="202" path="m,l,21600r21600,l21600,xe">
              <v:stroke joinstyle="miter"/>
              <v:path gradientshapeok="t" o:connecttype="rect"/>
            </v:shapetype>
            <v:shape id="Shape 21" o:spid="_x0000_s1032" type="#_x0000_t202" style="position:absolute;margin-left:297.25pt;margin-top:552pt;width:244.3pt;height:25.2pt;z-index:-44040178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h7shgEAAAcDAAAOAAAAZHJzL2Uyb0RvYy54bWysUlFLwzAQfhf8DyHvrt2UIWXdUEQRRAX1&#10;B2RpsgaaXMjFtfv3XrJuE30TX66Xu/T7vvsui9VgO7ZVAQ24mk8nJWfKSWiM29T84/3+4pozjMI1&#10;ogOnar5TyFfL87NF7ys1gxa6RgVGIA6r3te8jdFXRYGyVVbgBLxy1NQQrIh0DJuiCaIndNsVs7Kc&#10;Fz2ExgeQCpGqd/smX2Z8rZWML1qjiqyrOWmLOYYc1ykWy4WoNkH41shRhviDCiuMI9Ij1J2Ign0G&#10;8wvKGhkAQceJBFuA1kaqPANNMy1/TPPWCq/yLGQO+qNN+H+w8nn75l8Di8MtDLTAZEjvsUIqpnkG&#10;HWz6klJGfbJwd7RNDZFJKl5Oy9l8Si1JvUvaylX2tTj97QPGBwWWpaTmgdaS3RLbJ4zESFcPVxKZ&#10;g3vTdal+kpKyOKwHZpqazw4y19DsSH1PC6y5oxfGWffoyJ+060MSDsl6TBIH+pvPSDyZPoHvoUZO&#10;cjurGl9GWuf3c751er/LLwAAAP//AwBQSwMEFAAGAAgAAAAhAOx8r4rfAAAADgEAAA8AAABkcnMv&#10;ZG93bnJldi54bWxMj8FOwzAQRO9I/IO1SNyoE0gghDgVqsSFGy1C4ubG2zjCXke2myZ/j3OC4848&#10;zc4029kaNqEPgyMB+SYDhtQ5NVAv4PPwdlcBC1GSksYRClgwwLa9vmpkrdyFPnDax56lEAq1FKBj&#10;HGvOQ6fRyrBxI1LyTs5bGdPpe668vKRwa/h9lj1yKwdKH7Qccaex+9mfrYCn+cvhGHCH36ep83pY&#10;KvO+CHF7M7++AIs4xz8Y1vqpOrSp09GdSQVmBJTPRZnQZORZkVatSFY95MCOq1YWBfC24f9ntL8A&#10;AAD//wMAUEsBAi0AFAAGAAgAAAAhALaDOJL+AAAA4QEAABMAAAAAAAAAAAAAAAAAAAAAAFtDb250&#10;ZW50X1R5cGVzXS54bWxQSwECLQAUAAYACAAAACEAOP0h/9YAAACUAQAACwAAAAAAAAAAAAAAAAAv&#10;AQAAX3JlbHMvLnJlbHNQSwECLQAUAAYACAAAACEA1o4e7IYBAAAHAwAADgAAAAAAAAAAAAAAAAAu&#10;AgAAZHJzL2Uyb0RvYy54bWxQSwECLQAUAAYACAAAACEA7Hyvit8AAAAOAQAADwAAAAAAAAAAAAAA&#10;AADgAwAAZHJzL2Rvd25yZXYueG1sUEsFBgAAAAAEAAQA8wAAAOwEAAAAAA==&#10;" filled="f" stroked="f">
              <v:textbox style="mso-fit-shape-to-text:t" inset="0,0,0,0">
                <w:txbxContent>
                  <w:p w14:paraId="5402DBA5" w14:textId="77777777" w:rsidR="00F57010" w:rsidRDefault="00F57010">
                    <w:pPr>
                      <w:pStyle w:val="24"/>
                      <w:rPr>
                        <w:sz w:val="30"/>
                        <w:szCs w:val="30"/>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30E60A" w14:textId="77777777" w:rsidR="00FF408B" w:rsidRDefault="00FF408B"/>
  </w:footnote>
  <w:footnote w:type="continuationSeparator" w:id="0">
    <w:p w14:paraId="25BAFEC3" w14:textId="77777777" w:rsidR="00FF408B" w:rsidRDefault="00FF408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320F48"/>
    <w:multiLevelType w:val="hybridMultilevel"/>
    <w:tmpl w:val="2E469D5C"/>
    <w:lvl w:ilvl="0" w:tplc="1F1E2B08">
      <w:start w:val="1"/>
      <w:numFmt w:val="decimal"/>
      <w:lvlText w:val="%1."/>
      <w:lvlJc w:val="left"/>
      <w:pPr>
        <w:ind w:left="720" w:hanging="360"/>
      </w:pPr>
      <w:rPr>
        <w:rFonts w:hint="default"/>
        <w:color w:val="FFFFFF"/>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57932D4"/>
    <w:multiLevelType w:val="multilevel"/>
    <w:tmpl w:val="7D3274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981809"/>
    <w:multiLevelType w:val="multilevel"/>
    <w:tmpl w:val="95AA4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BA2009"/>
    <w:multiLevelType w:val="multilevel"/>
    <w:tmpl w:val="81B68638"/>
    <w:lvl w:ilvl="0">
      <w:start w:val="1"/>
      <w:numFmt w:val="bullet"/>
      <w:lvlText w:val="✓"/>
      <w:lvlJc w:val="left"/>
      <w:rPr>
        <w:rFonts w:ascii="Arial" w:eastAsia="Arial" w:hAnsi="Arial" w:cs="Arial"/>
        <w:b w:val="0"/>
        <w:bCs w:val="0"/>
        <w:i w:val="0"/>
        <w:iCs w:val="0"/>
        <w:smallCaps w:val="0"/>
        <w:strike w:val="0"/>
        <w:color w:val="00B4AF"/>
        <w:spacing w:val="0"/>
        <w:w w:val="100"/>
        <w:position w:val="0"/>
        <w:sz w:val="19"/>
        <w:szCs w:val="19"/>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25B4019"/>
    <w:multiLevelType w:val="multilevel"/>
    <w:tmpl w:val="5DD4E3DC"/>
    <w:lvl w:ilvl="0">
      <w:start w:val="1"/>
      <w:numFmt w:val="bullet"/>
      <w:lvlText w:val="✓"/>
      <w:lvlJc w:val="left"/>
      <w:rPr>
        <w:rFonts w:ascii="Arial" w:eastAsia="Arial" w:hAnsi="Arial" w:cs="Arial"/>
        <w:b w:val="0"/>
        <w:bCs w:val="0"/>
        <w:i w:val="0"/>
        <w:iCs w:val="0"/>
        <w:smallCaps w:val="0"/>
        <w:strike w:val="0"/>
        <w:color w:val="00B4AF"/>
        <w:spacing w:val="0"/>
        <w:w w:val="100"/>
        <w:position w:val="0"/>
        <w:sz w:val="19"/>
        <w:szCs w:val="19"/>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C56533"/>
    <w:multiLevelType w:val="multilevel"/>
    <w:tmpl w:val="3724D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52569295">
    <w:abstractNumId w:val="4"/>
  </w:num>
  <w:num w:numId="2" w16cid:durableId="1519464728">
    <w:abstractNumId w:val="3"/>
  </w:num>
  <w:num w:numId="3" w16cid:durableId="376248897">
    <w:abstractNumId w:val="0"/>
  </w:num>
  <w:num w:numId="4" w16cid:durableId="508105682">
    <w:abstractNumId w:val="2"/>
  </w:num>
  <w:num w:numId="5" w16cid:durableId="1352878899">
    <w:abstractNumId w:val="1"/>
  </w:num>
  <w:num w:numId="6" w16cid:durableId="172965085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57010"/>
    <w:rsid w:val="0003187A"/>
    <w:rsid w:val="000D772B"/>
    <w:rsid w:val="000E1114"/>
    <w:rsid w:val="000F5773"/>
    <w:rsid w:val="001E0297"/>
    <w:rsid w:val="00253813"/>
    <w:rsid w:val="002D78D5"/>
    <w:rsid w:val="00312443"/>
    <w:rsid w:val="00406B6B"/>
    <w:rsid w:val="004B01CF"/>
    <w:rsid w:val="004B3064"/>
    <w:rsid w:val="004E5F26"/>
    <w:rsid w:val="005310EF"/>
    <w:rsid w:val="00531D37"/>
    <w:rsid w:val="00616234"/>
    <w:rsid w:val="00661C9E"/>
    <w:rsid w:val="0066681E"/>
    <w:rsid w:val="00680E45"/>
    <w:rsid w:val="006A2F49"/>
    <w:rsid w:val="006D1121"/>
    <w:rsid w:val="00701CDC"/>
    <w:rsid w:val="00714043"/>
    <w:rsid w:val="007C081E"/>
    <w:rsid w:val="0082734A"/>
    <w:rsid w:val="008355FF"/>
    <w:rsid w:val="00893FF5"/>
    <w:rsid w:val="008A7900"/>
    <w:rsid w:val="008B6057"/>
    <w:rsid w:val="008E4321"/>
    <w:rsid w:val="008F6746"/>
    <w:rsid w:val="0091142B"/>
    <w:rsid w:val="009E016A"/>
    <w:rsid w:val="00A04E21"/>
    <w:rsid w:val="00A14BE0"/>
    <w:rsid w:val="00A52808"/>
    <w:rsid w:val="00A63CDC"/>
    <w:rsid w:val="00A928EF"/>
    <w:rsid w:val="00AA0D4D"/>
    <w:rsid w:val="00B17DD8"/>
    <w:rsid w:val="00B9239C"/>
    <w:rsid w:val="00BB21AB"/>
    <w:rsid w:val="00C04E33"/>
    <w:rsid w:val="00C0751A"/>
    <w:rsid w:val="00C07EE2"/>
    <w:rsid w:val="00C2004F"/>
    <w:rsid w:val="00C26091"/>
    <w:rsid w:val="00C55277"/>
    <w:rsid w:val="00C769A7"/>
    <w:rsid w:val="00CB7604"/>
    <w:rsid w:val="00CD43D8"/>
    <w:rsid w:val="00D90AB0"/>
    <w:rsid w:val="00DD616F"/>
    <w:rsid w:val="00E91834"/>
    <w:rsid w:val="00EA41CC"/>
    <w:rsid w:val="00EA78E4"/>
    <w:rsid w:val="00EC4578"/>
    <w:rsid w:val="00EF68AB"/>
    <w:rsid w:val="00F4135B"/>
    <w:rsid w:val="00F57010"/>
    <w:rsid w:val="00F950B7"/>
    <w:rsid w:val="00FA41C7"/>
    <w:rsid w:val="00FC2D55"/>
    <w:rsid w:val="00FD3AE2"/>
    <w:rsid w:val="00FF40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488B97"/>
  <w15:docId w15:val="{5DECF13F-2E22-402A-B94E-5A47C1362B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color w:val="00000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
    <w:rPr>
      <w:rFonts w:ascii="Arial" w:eastAsia="Arial" w:hAnsi="Arial" w:cs="Arial"/>
      <w:b w:val="0"/>
      <w:bCs w:val="0"/>
      <w:i w:val="0"/>
      <w:iCs w:val="0"/>
      <w:smallCaps w:val="0"/>
      <w:strike w:val="0"/>
      <w:sz w:val="19"/>
      <w:szCs w:val="19"/>
      <w:u w:val="none"/>
      <w:shd w:val="clear" w:color="auto" w:fill="auto"/>
    </w:rPr>
  </w:style>
  <w:style w:type="character" w:customStyle="1" w:styleId="10">
    <w:name w:val="Заголовок №1_"/>
    <w:basedOn w:val="a0"/>
    <w:link w:val="11"/>
    <w:rPr>
      <w:rFonts w:ascii="Tahoma" w:eastAsia="Tahoma" w:hAnsi="Tahoma" w:cs="Tahoma"/>
      <w:b/>
      <w:bCs/>
      <w:i w:val="0"/>
      <w:iCs w:val="0"/>
      <w:smallCaps w:val="0"/>
      <w:strike w:val="0"/>
      <w:color w:val="EBEBEB"/>
      <w:u w:val="none"/>
      <w:shd w:val="clear" w:color="auto" w:fill="auto"/>
    </w:rPr>
  </w:style>
  <w:style w:type="character" w:customStyle="1" w:styleId="2">
    <w:name w:val="Заголовок №2_"/>
    <w:basedOn w:val="a0"/>
    <w:link w:val="20"/>
    <w:rPr>
      <w:rFonts w:ascii="Arial" w:eastAsia="Arial" w:hAnsi="Arial" w:cs="Arial"/>
      <w:b w:val="0"/>
      <w:bCs w:val="0"/>
      <w:i w:val="0"/>
      <w:iCs w:val="0"/>
      <w:smallCaps w:val="0"/>
      <w:strike w:val="0"/>
      <w:color w:val="00B4AF"/>
      <w:u w:val="none"/>
      <w:shd w:val="clear" w:color="auto" w:fill="auto"/>
    </w:rPr>
  </w:style>
  <w:style w:type="character" w:customStyle="1" w:styleId="21">
    <w:name w:val="Основной текст (2)_"/>
    <w:basedOn w:val="a0"/>
    <w:link w:val="22"/>
    <w:rPr>
      <w:rFonts w:ascii="Arial" w:eastAsia="Arial" w:hAnsi="Arial" w:cs="Arial"/>
      <w:b w:val="0"/>
      <w:bCs w:val="0"/>
      <w:i w:val="0"/>
      <w:iCs w:val="0"/>
      <w:smallCaps w:val="0"/>
      <w:strike w:val="0"/>
      <w:sz w:val="13"/>
      <w:szCs w:val="13"/>
      <w:u w:val="none"/>
      <w:shd w:val="clear" w:color="auto" w:fill="auto"/>
    </w:rPr>
  </w:style>
  <w:style w:type="character" w:customStyle="1" w:styleId="23">
    <w:name w:val="Колонтитул (2)_"/>
    <w:basedOn w:val="a0"/>
    <w:link w:val="24"/>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3">
    <w:name w:val="Основной текст (3)_"/>
    <w:basedOn w:val="a0"/>
    <w:link w:val="30"/>
    <w:rPr>
      <w:rFonts w:ascii="Arial" w:eastAsia="Arial" w:hAnsi="Arial" w:cs="Arial"/>
      <w:b w:val="0"/>
      <w:bCs w:val="0"/>
      <w:i w:val="0"/>
      <w:iCs w:val="0"/>
      <w:smallCaps w:val="0"/>
      <w:strike w:val="0"/>
      <w:color w:val="00B4AF"/>
      <w:u w:val="none"/>
      <w:shd w:val="clear" w:color="auto" w:fill="auto"/>
    </w:rPr>
  </w:style>
  <w:style w:type="character" w:customStyle="1" w:styleId="a4">
    <w:name w:val="Подпись к картинке_"/>
    <w:basedOn w:val="a0"/>
    <w:link w:val="a5"/>
    <w:rPr>
      <w:rFonts w:ascii="Arial" w:eastAsia="Arial" w:hAnsi="Arial" w:cs="Arial"/>
      <w:b w:val="0"/>
      <w:bCs w:val="0"/>
      <w:i w:val="0"/>
      <w:iCs w:val="0"/>
      <w:smallCaps w:val="0"/>
      <w:strike w:val="0"/>
      <w:sz w:val="13"/>
      <w:szCs w:val="13"/>
      <w:u w:val="none"/>
      <w:shd w:val="clear" w:color="auto" w:fill="auto"/>
    </w:rPr>
  </w:style>
  <w:style w:type="paragraph" w:customStyle="1" w:styleId="1">
    <w:name w:val="Основной текст1"/>
    <w:basedOn w:val="a"/>
    <w:link w:val="a3"/>
    <w:pPr>
      <w:spacing w:after="60" w:line="307" w:lineRule="auto"/>
      <w:ind w:firstLine="10"/>
    </w:pPr>
    <w:rPr>
      <w:rFonts w:ascii="Arial" w:eastAsia="Arial" w:hAnsi="Arial" w:cs="Arial"/>
      <w:sz w:val="19"/>
      <w:szCs w:val="19"/>
    </w:rPr>
  </w:style>
  <w:style w:type="paragraph" w:customStyle="1" w:styleId="11">
    <w:name w:val="Заголовок №1"/>
    <w:basedOn w:val="a"/>
    <w:link w:val="10"/>
    <w:pPr>
      <w:spacing w:after="560" w:line="264" w:lineRule="auto"/>
      <w:outlineLvl w:val="0"/>
    </w:pPr>
    <w:rPr>
      <w:rFonts w:ascii="Tahoma" w:eastAsia="Tahoma" w:hAnsi="Tahoma" w:cs="Tahoma"/>
      <w:b/>
      <w:bCs/>
      <w:color w:val="EBEBEB"/>
    </w:rPr>
  </w:style>
  <w:style w:type="paragraph" w:customStyle="1" w:styleId="20">
    <w:name w:val="Заголовок №2"/>
    <w:basedOn w:val="a"/>
    <w:link w:val="2"/>
    <w:pPr>
      <w:spacing w:after="140"/>
      <w:outlineLvl w:val="1"/>
    </w:pPr>
    <w:rPr>
      <w:rFonts w:ascii="Arial" w:eastAsia="Arial" w:hAnsi="Arial" w:cs="Arial"/>
      <w:color w:val="00B4AF"/>
    </w:rPr>
  </w:style>
  <w:style w:type="paragraph" w:customStyle="1" w:styleId="22">
    <w:name w:val="Основной текст (2)"/>
    <w:basedOn w:val="a"/>
    <w:link w:val="21"/>
    <w:pPr>
      <w:spacing w:after="30"/>
    </w:pPr>
    <w:rPr>
      <w:rFonts w:ascii="Arial" w:eastAsia="Arial" w:hAnsi="Arial" w:cs="Arial"/>
      <w:sz w:val="13"/>
      <w:szCs w:val="13"/>
    </w:rPr>
  </w:style>
  <w:style w:type="paragraph" w:customStyle="1" w:styleId="24">
    <w:name w:val="Колонтитул (2)"/>
    <w:basedOn w:val="a"/>
    <w:link w:val="23"/>
    <w:rPr>
      <w:rFonts w:ascii="Times New Roman" w:eastAsia="Times New Roman" w:hAnsi="Times New Roman" w:cs="Times New Roman"/>
      <w:sz w:val="20"/>
      <w:szCs w:val="20"/>
    </w:rPr>
  </w:style>
  <w:style w:type="paragraph" w:customStyle="1" w:styleId="30">
    <w:name w:val="Основной текст (3)"/>
    <w:basedOn w:val="a"/>
    <w:link w:val="3"/>
    <w:pPr>
      <w:jc w:val="right"/>
    </w:pPr>
    <w:rPr>
      <w:rFonts w:ascii="Arial" w:eastAsia="Arial" w:hAnsi="Arial" w:cs="Arial"/>
      <w:color w:val="00B4AF"/>
    </w:rPr>
  </w:style>
  <w:style w:type="paragraph" w:customStyle="1" w:styleId="a5">
    <w:name w:val="Подпись к картинке"/>
    <w:basedOn w:val="a"/>
    <w:link w:val="a4"/>
    <w:rPr>
      <w:rFonts w:ascii="Arial" w:eastAsia="Arial" w:hAnsi="Arial" w:cs="Arial"/>
      <w:sz w:val="13"/>
      <w:szCs w:val="13"/>
    </w:rPr>
  </w:style>
  <w:style w:type="paragraph" w:styleId="a6">
    <w:name w:val="header"/>
    <w:basedOn w:val="a"/>
    <w:link w:val="a7"/>
    <w:uiPriority w:val="99"/>
    <w:unhideWhenUsed/>
    <w:rsid w:val="00661C9E"/>
    <w:pPr>
      <w:tabs>
        <w:tab w:val="center" w:pos="4677"/>
        <w:tab w:val="right" w:pos="9355"/>
      </w:tabs>
    </w:pPr>
  </w:style>
  <w:style w:type="character" w:customStyle="1" w:styleId="a7">
    <w:name w:val="Верхний колонтитул Знак"/>
    <w:basedOn w:val="a0"/>
    <w:link w:val="a6"/>
    <w:uiPriority w:val="99"/>
    <w:rsid w:val="00661C9E"/>
    <w:rPr>
      <w:color w:val="000000"/>
    </w:rPr>
  </w:style>
  <w:style w:type="paragraph" w:styleId="a8">
    <w:name w:val="footer"/>
    <w:basedOn w:val="a"/>
    <w:link w:val="a9"/>
    <w:uiPriority w:val="99"/>
    <w:unhideWhenUsed/>
    <w:rsid w:val="00661C9E"/>
    <w:pPr>
      <w:tabs>
        <w:tab w:val="center" w:pos="4677"/>
        <w:tab w:val="right" w:pos="9355"/>
      </w:tabs>
    </w:pPr>
  </w:style>
  <w:style w:type="character" w:customStyle="1" w:styleId="a9">
    <w:name w:val="Нижний колонтитул Знак"/>
    <w:basedOn w:val="a0"/>
    <w:link w:val="a8"/>
    <w:uiPriority w:val="99"/>
    <w:rsid w:val="00661C9E"/>
    <w:rPr>
      <w:color w:val="000000"/>
    </w:rPr>
  </w:style>
  <w:style w:type="paragraph" w:styleId="aa">
    <w:name w:val="Balloon Text"/>
    <w:basedOn w:val="a"/>
    <w:link w:val="ab"/>
    <w:uiPriority w:val="99"/>
    <w:semiHidden/>
    <w:unhideWhenUsed/>
    <w:rsid w:val="004B01CF"/>
    <w:rPr>
      <w:rFonts w:ascii="Tahoma" w:hAnsi="Tahoma" w:cs="Tahoma"/>
      <w:sz w:val="16"/>
      <w:szCs w:val="16"/>
    </w:rPr>
  </w:style>
  <w:style w:type="character" w:customStyle="1" w:styleId="ab">
    <w:name w:val="Текст выноски Знак"/>
    <w:basedOn w:val="a0"/>
    <w:link w:val="aa"/>
    <w:uiPriority w:val="99"/>
    <w:semiHidden/>
    <w:rsid w:val="004B01CF"/>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412405">
      <w:bodyDiv w:val="1"/>
      <w:marLeft w:val="0"/>
      <w:marRight w:val="0"/>
      <w:marTop w:val="0"/>
      <w:marBottom w:val="0"/>
      <w:divBdr>
        <w:top w:val="none" w:sz="0" w:space="0" w:color="auto"/>
        <w:left w:val="none" w:sz="0" w:space="0" w:color="auto"/>
        <w:bottom w:val="none" w:sz="0" w:space="0" w:color="auto"/>
        <w:right w:val="none" w:sz="0" w:space="0" w:color="auto"/>
      </w:divBdr>
    </w:div>
    <w:div w:id="358554713">
      <w:bodyDiv w:val="1"/>
      <w:marLeft w:val="0"/>
      <w:marRight w:val="0"/>
      <w:marTop w:val="0"/>
      <w:marBottom w:val="0"/>
      <w:divBdr>
        <w:top w:val="none" w:sz="0" w:space="0" w:color="auto"/>
        <w:left w:val="none" w:sz="0" w:space="0" w:color="auto"/>
        <w:bottom w:val="none" w:sz="0" w:space="0" w:color="auto"/>
        <w:right w:val="none" w:sz="0" w:space="0" w:color="auto"/>
      </w:divBdr>
    </w:div>
    <w:div w:id="767123783">
      <w:bodyDiv w:val="1"/>
      <w:marLeft w:val="0"/>
      <w:marRight w:val="0"/>
      <w:marTop w:val="0"/>
      <w:marBottom w:val="0"/>
      <w:divBdr>
        <w:top w:val="none" w:sz="0" w:space="0" w:color="auto"/>
        <w:left w:val="none" w:sz="0" w:space="0" w:color="auto"/>
        <w:bottom w:val="none" w:sz="0" w:space="0" w:color="auto"/>
        <w:right w:val="none" w:sz="0" w:space="0" w:color="auto"/>
      </w:divBdr>
    </w:div>
    <w:div w:id="878666122">
      <w:bodyDiv w:val="1"/>
      <w:marLeft w:val="0"/>
      <w:marRight w:val="0"/>
      <w:marTop w:val="0"/>
      <w:marBottom w:val="0"/>
      <w:divBdr>
        <w:top w:val="none" w:sz="0" w:space="0" w:color="auto"/>
        <w:left w:val="none" w:sz="0" w:space="0" w:color="auto"/>
        <w:bottom w:val="none" w:sz="0" w:space="0" w:color="auto"/>
        <w:right w:val="none" w:sz="0" w:space="0" w:color="auto"/>
      </w:divBdr>
    </w:div>
    <w:div w:id="902637915">
      <w:bodyDiv w:val="1"/>
      <w:marLeft w:val="0"/>
      <w:marRight w:val="0"/>
      <w:marTop w:val="0"/>
      <w:marBottom w:val="0"/>
      <w:divBdr>
        <w:top w:val="none" w:sz="0" w:space="0" w:color="auto"/>
        <w:left w:val="none" w:sz="0" w:space="0" w:color="auto"/>
        <w:bottom w:val="none" w:sz="0" w:space="0" w:color="auto"/>
        <w:right w:val="none" w:sz="0" w:space="0" w:color="auto"/>
      </w:divBdr>
    </w:div>
    <w:div w:id="941231519">
      <w:bodyDiv w:val="1"/>
      <w:marLeft w:val="0"/>
      <w:marRight w:val="0"/>
      <w:marTop w:val="0"/>
      <w:marBottom w:val="0"/>
      <w:divBdr>
        <w:top w:val="none" w:sz="0" w:space="0" w:color="auto"/>
        <w:left w:val="none" w:sz="0" w:space="0" w:color="auto"/>
        <w:bottom w:val="none" w:sz="0" w:space="0" w:color="auto"/>
        <w:right w:val="none" w:sz="0" w:space="0" w:color="auto"/>
      </w:divBdr>
    </w:div>
    <w:div w:id="1061558911">
      <w:bodyDiv w:val="1"/>
      <w:marLeft w:val="0"/>
      <w:marRight w:val="0"/>
      <w:marTop w:val="0"/>
      <w:marBottom w:val="0"/>
      <w:divBdr>
        <w:top w:val="none" w:sz="0" w:space="0" w:color="auto"/>
        <w:left w:val="none" w:sz="0" w:space="0" w:color="auto"/>
        <w:bottom w:val="none" w:sz="0" w:space="0" w:color="auto"/>
        <w:right w:val="none" w:sz="0" w:space="0" w:color="auto"/>
      </w:divBdr>
    </w:div>
    <w:div w:id="1802189684">
      <w:bodyDiv w:val="1"/>
      <w:marLeft w:val="0"/>
      <w:marRight w:val="0"/>
      <w:marTop w:val="0"/>
      <w:marBottom w:val="0"/>
      <w:divBdr>
        <w:top w:val="none" w:sz="0" w:space="0" w:color="auto"/>
        <w:left w:val="none" w:sz="0" w:space="0" w:color="auto"/>
        <w:bottom w:val="none" w:sz="0" w:space="0" w:color="auto"/>
        <w:right w:val="none" w:sz="0" w:space="0" w:color="auto"/>
      </w:divBdr>
    </w:div>
    <w:div w:id="1868643040">
      <w:bodyDiv w:val="1"/>
      <w:marLeft w:val="0"/>
      <w:marRight w:val="0"/>
      <w:marTop w:val="0"/>
      <w:marBottom w:val="0"/>
      <w:divBdr>
        <w:top w:val="none" w:sz="0" w:space="0" w:color="auto"/>
        <w:left w:val="none" w:sz="0" w:space="0" w:color="auto"/>
        <w:bottom w:val="none" w:sz="0" w:space="0" w:color="auto"/>
        <w:right w:val="none" w:sz="0" w:space="0" w:color="auto"/>
      </w:divBdr>
    </w:div>
    <w:div w:id="20640576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149</TotalTime>
  <Pages>3</Pages>
  <Words>421</Words>
  <Characters>2406</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Буклет Профилактика падений пожилых, больных и малоподвижных людей_4p_print</vt:lpstr>
    </vt:vector>
  </TitlesOfParts>
  <Company/>
  <LinksUpToDate>false</LinksUpToDate>
  <CharactersWithSpaces>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Буклет Профилактика падений пожилых, больных и малоподвижных людей_4p_print</dc:title>
  <dc:subject/>
  <dc:creator/>
  <cp:keywords/>
  <cp:lastModifiedBy>User</cp:lastModifiedBy>
  <cp:revision>57</cp:revision>
  <cp:lastPrinted>2023-06-08T00:41:00Z</cp:lastPrinted>
  <dcterms:created xsi:type="dcterms:W3CDTF">2023-06-06T00:30:00Z</dcterms:created>
  <dcterms:modified xsi:type="dcterms:W3CDTF">2024-10-04T06:14:00Z</dcterms:modified>
</cp:coreProperties>
</file>